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632" w:type="dxa"/>
        <w:tblInd w:w="-572" w:type="dxa"/>
        <w:tblCellMar>
          <w:left w:w="70" w:type="dxa"/>
          <w:right w:w="70" w:type="dxa"/>
        </w:tblCellMar>
        <w:tblLook w:val="04A0" w:firstRow="1" w:lastRow="0" w:firstColumn="1" w:lastColumn="0" w:noHBand="0" w:noVBand="1"/>
      </w:tblPr>
      <w:tblGrid>
        <w:gridCol w:w="2263"/>
        <w:gridCol w:w="946"/>
        <w:gridCol w:w="4446"/>
        <w:gridCol w:w="2977"/>
      </w:tblGrid>
      <w:tr w:rsidR="004778B0" w:rsidRPr="004778B0" w:rsidTr="009D6674">
        <w:tc>
          <w:tcPr>
            <w:tcW w:w="3209" w:type="dxa"/>
            <w:gridSpan w:val="2"/>
            <w:tcBorders>
              <w:right w:val="nil"/>
            </w:tcBorders>
            <w:shd w:val="clear" w:color="auto" w:fill="EEECE1"/>
          </w:tcPr>
          <w:p w:rsidR="004778B0" w:rsidRPr="004778B0" w:rsidRDefault="004778B0" w:rsidP="004778B0">
            <w:pPr>
              <w:rPr>
                <w:rFonts w:ascii="Gotham Light" w:hAnsi="Gotham Light"/>
                <w:i/>
                <w:sz w:val="20"/>
                <w:szCs w:val="20"/>
              </w:rPr>
            </w:pPr>
            <w:r w:rsidRPr="004778B0">
              <w:rPr>
                <w:rFonts w:ascii="Gotham Light" w:hAnsi="Gotham Light"/>
                <w:noProof/>
                <w:sz w:val="20"/>
                <w:szCs w:val="20"/>
                <w:lang w:eastAsia="es-EC"/>
              </w:rPr>
              <w:drawing>
                <wp:inline distT="0" distB="0" distL="0" distR="0" wp14:anchorId="32C3BDFE" wp14:editId="1A5C7811">
                  <wp:extent cx="1486535" cy="500197"/>
                  <wp:effectExtent l="0" t="0" r="0" b="0"/>
                  <wp:docPr id="6" name="Imagen 1" descr="Logo-SNGRE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Imagen 1" descr="Logo-SNGRE_horizont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6286" cy="503478"/>
                          </a:xfrm>
                          <a:prstGeom prst="rect">
                            <a:avLst/>
                          </a:prstGeom>
                          <a:noFill/>
                          <a:ln>
                            <a:noFill/>
                          </a:ln>
                          <a:extLst/>
                        </pic:spPr>
                      </pic:pic>
                    </a:graphicData>
                  </a:graphic>
                </wp:inline>
              </w:drawing>
            </w:r>
            <w:r w:rsidRPr="004778B0">
              <w:rPr>
                <w:rFonts w:ascii="Gotham Light" w:hAnsi="Gotham Light"/>
                <w:noProof/>
                <w:sz w:val="20"/>
                <w:szCs w:val="20"/>
                <w:lang w:eastAsia="es-EC"/>
              </w:rPr>
              <w:t xml:space="preserve"> </w:t>
            </w:r>
          </w:p>
        </w:tc>
        <w:tc>
          <w:tcPr>
            <w:tcW w:w="4446" w:type="dxa"/>
            <w:tcBorders>
              <w:left w:val="nil"/>
              <w:right w:val="nil"/>
            </w:tcBorders>
            <w:shd w:val="clear" w:color="auto" w:fill="EEECE1"/>
          </w:tcPr>
          <w:p w:rsidR="004778B0" w:rsidRPr="004778B0" w:rsidRDefault="004778B0" w:rsidP="005B3C77">
            <w:pPr>
              <w:jc w:val="center"/>
              <w:rPr>
                <w:rFonts w:ascii="Gotham Light" w:hAnsi="Gotham Light"/>
                <w:b/>
                <w:i/>
                <w:sz w:val="20"/>
                <w:szCs w:val="20"/>
              </w:rPr>
            </w:pPr>
            <w:r w:rsidRPr="009D6674">
              <w:rPr>
                <w:rFonts w:ascii="Gotham Light" w:hAnsi="Gotham Light"/>
                <w:b/>
                <w:sz w:val="24"/>
                <w:szCs w:val="20"/>
              </w:rPr>
              <w:t>INFORME DE NECESIDAD</w:t>
            </w:r>
          </w:p>
        </w:tc>
        <w:tc>
          <w:tcPr>
            <w:tcW w:w="2977" w:type="dxa"/>
            <w:tcBorders>
              <w:left w:val="nil"/>
            </w:tcBorders>
            <w:shd w:val="clear" w:color="auto" w:fill="EEECE1"/>
          </w:tcPr>
          <w:p w:rsidR="004778B0" w:rsidRPr="004778B0" w:rsidRDefault="004778B0" w:rsidP="004778B0">
            <w:pPr>
              <w:jc w:val="right"/>
              <w:rPr>
                <w:rFonts w:ascii="Gotham Light" w:hAnsi="Gotham Light"/>
                <w:i/>
                <w:sz w:val="20"/>
                <w:szCs w:val="20"/>
              </w:rPr>
            </w:pPr>
            <w:r w:rsidRPr="004778B0">
              <w:rPr>
                <w:rFonts w:ascii="Gotham Light" w:hAnsi="Gotham Light"/>
                <w:noProof/>
                <w:sz w:val="20"/>
                <w:szCs w:val="20"/>
                <w:lang w:eastAsia="es-EC"/>
              </w:rPr>
              <w:drawing>
                <wp:inline distT="0" distB="0" distL="0" distR="0" wp14:anchorId="7032FE51" wp14:editId="6F53588B">
                  <wp:extent cx="476250" cy="571500"/>
                  <wp:effectExtent l="0" t="0" r="0" b="0"/>
                  <wp:docPr id="1086" name="Imagen 2" descr="http://i774.photobucket.com/albums/yy24/zonaw/Escudo-del-Ecuador-para-color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Imagen 2" descr="http://i774.photobucket.com/albums/yy24/zonaw/Escudo-del-Ecuador-para-colore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5B3C77" w:rsidRPr="004778B0" w:rsidTr="009D6674">
        <w:tblPrEx>
          <w:tblCellMar>
            <w:left w:w="108" w:type="dxa"/>
            <w:right w:w="108" w:type="dxa"/>
          </w:tblCellMar>
        </w:tblPrEx>
        <w:tc>
          <w:tcPr>
            <w:tcW w:w="2263" w:type="dxa"/>
          </w:tcPr>
          <w:p w:rsidR="005B3C77" w:rsidRPr="007C7429" w:rsidRDefault="005B3C77">
            <w:pPr>
              <w:rPr>
                <w:rFonts w:ascii="Gotham Light" w:hAnsi="Gotham Light"/>
                <w:b/>
                <w:sz w:val="20"/>
                <w:szCs w:val="19"/>
              </w:rPr>
            </w:pPr>
            <w:r w:rsidRPr="007C7429">
              <w:rPr>
                <w:rFonts w:ascii="Gotham Light" w:hAnsi="Gotham Light"/>
                <w:b/>
                <w:sz w:val="20"/>
                <w:szCs w:val="19"/>
              </w:rPr>
              <w:t>ÁREA REQUIRENTE:</w:t>
            </w:r>
          </w:p>
        </w:tc>
        <w:tc>
          <w:tcPr>
            <w:tcW w:w="8369" w:type="dxa"/>
            <w:gridSpan w:val="3"/>
          </w:tcPr>
          <w:p w:rsidR="005B3C77" w:rsidRPr="007C7429" w:rsidRDefault="005B3C77">
            <w:pPr>
              <w:rPr>
                <w:rFonts w:ascii="Gotham Light" w:hAnsi="Gotham Light"/>
                <w:sz w:val="20"/>
                <w:szCs w:val="19"/>
              </w:rPr>
            </w:pPr>
            <w:r w:rsidRPr="007C7429">
              <w:rPr>
                <w:rFonts w:ascii="Gotham Light" w:hAnsi="Gotham Light"/>
                <w:sz w:val="20"/>
                <w:szCs w:val="19"/>
              </w:rPr>
              <w:t>DIRECCIÓN DE OPERACIONES</w:t>
            </w:r>
          </w:p>
        </w:tc>
      </w:tr>
      <w:tr w:rsidR="005B3C77" w:rsidRPr="004778B0" w:rsidTr="009D6674">
        <w:tblPrEx>
          <w:tblCellMar>
            <w:left w:w="108" w:type="dxa"/>
            <w:right w:w="108" w:type="dxa"/>
          </w:tblCellMar>
        </w:tblPrEx>
        <w:tc>
          <w:tcPr>
            <w:tcW w:w="2263" w:type="dxa"/>
          </w:tcPr>
          <w:p w:rsidR="005B3C77" w:rsidRPr="007C7429" w:rsidRDefault="005B3C77">
            <w:pPr>
              <w:rPr>
                <w:rFonts w:ascii="Gotham Light" w:hAnsi="Gotham Light"/>
                <w:b/>
                <w:sz w:val="20"/>
                <w:szCs w:val="19"/>
              </w:rPr>
            </w:pPr>
            <w:r w:rsidRPr="007C7429">
              <w:rPr>
                <w:rFonts w:ascii="Gotham Light" w:hAnsi="Gotham Light"/>
                <w:b/>
                <w:sz w:val="20"/>
                <w:szCs w:val="19"/>
              </w:rPr>
              <w:t>OBJETO DE LA CONTRATACIÓN:</w:t>
            </w:r>
          </w:p>
        </w:tc>
        <w:tc>
          <w:tcPr>
            <w:tcW w:w="8369" w:type="dxa"/>
            <w:gridSpan w:val="3"/>
          </w:tcPr>
          <w:p w:rsidR="005B3C77" w:rsidRDefault="005B3C77">
            <w:pPr>
              <w:rPr>
                <w:rFonts w:ascii="Gotham Light" w:eastAsia="Times New Roman" w:hAnsi="Gotham Light" w:cs="Tahoma"/>
                <w:color w:val="000000"/>
                <w:sz w:val="20"/>
                <w:szCs w:val="19"/>
                <w:lang w:eastAsia="es-EC"/>
              </w:rPr>
            </w:pPr>
            <w:r w:rsidRPr="007C7429">
              <w:rPr>
                <w:rFonts w:ascii="Gotham Light" w:eastAsia="Times New Roman" w:hAnsi="Gotham Light" w:cs="Tahoma"/>
                <w:color w:val="000000"/>
                <w:sz w:val="20"/>
                <w:szCs w:val="19"/>
                <w:lang w:eastAsia="es-EC"/>
              </w:rPr>
              <w:t>Adquisición de equipos de audio, video e iluminación para la implementación de puestos de mando para el manejo de las emergencias a niveles zonales</w:t>
            </w:r>
          </w:p>
          <w:p w:rsidR="009D6674" w:rsidRPr="007C7429" w:rsidRDefault="009D6674">
            <w:pPr>
              <w:rPr>
                <w:rFonts w:ascii="Gotham Light" w:hAnsi="Gotham Light"/>
                <w:sz w:val="20"/>
                <w:szCs w:val="19"/>
              </w:rPr>
            </w:pPr>
          </w:p>
        </w:tc>
      </w:tr>
      <w:tr w:rsidR="005B3C77" w:rsidRPr="004778B0" w:rsidTr="009D6674">
        <w:tblPrEx>
          <w:tblCellMar>
            <w:left w:w="108" w:type="dxa"/>
            <w:right w:w="108" w:type="dxa"/>
          </w:tblCellMar>
        </w:tblPrEx>
        <w:tc>
          <w:tcPr>
            <w:tcW w:w="2263" w:type="dxa"/>
          </w:tcPr>
          <w:p w:rsidR="005B3C77" w:rsidRPr="007C7429" w:rsidRDefault="005B3C77">
            <w:pPr>
              <w:rPr>
                <w:rFonts w:ascii="Gotham Light" w:hAnsi="Gotham Light"/>
                <w:b/>
                <w:sz w:val="20"/>
                <w:szCs w:val="19"/>
              </w:rPr>
            </w:pPr>
            <w:r w:rsidRPr="007C7429">
              <w:rPr>
                <w:rFonts w:ascii="Gotham Light" w:hAnsi="Gotham Light"/>
                <w:b/>
                <w:sz w:val="20"/>
                <w:szCs w:val="19"/>
              </w:rPr>
              <w:t>LUGAR DE ENTREGA</w:t>
            </w:r>
          </w:p>
        </w:tc>
        <w:tc>
          <w:tcPr>
            <w:tcW w:w="8369" w:type="dxa"/>
            <w:gridSpan w:val="3"/>
          </w:tcPr>
          <w:p w:rsidR="005D3235" w:rsidRPr="007C7429" w:rsidRDefault="005D3235" w:rsidP="004778B0">
            <w:pPr>
              <w:pStyle w:val="Prrafodelista"/>
              <w:numPr>
                <w:ilvl w:val="0"/>
                <w:numId w:val="1"/>
              </w:numPr>
              <w:ind w:left="182" w:hanging="142"/>
              <w:rPr>
                <w:rFonts w:ascii="Gotham Light" w:hAnsi="Gotham Light"/>
                <w:sz w:val="20"/>
                <w:szCs w:val="19"/>
              </w:rPr>
            </w:pPr>
            <w:r w:rsidRPr="007C7429">
              <w:rPr>
                <w:rFonts w:ascii="Gotham Light" w:hAnsi="Gotham Light"/>
                <w:sz w:val="20"/>
                <w:szCs w:val="19"/>
              </w:rPr>
              <w:t xml:space="preserve">Bodega Coordinación Zonal </w:t>
            </w:r>
            <w:r w:rsidR="00AA70A6" w:rsidRPr="007C7429">
              <w:rPr>
                <w:rFonts w:ascii="Gotham Light" w:hAnsi="Gotham Light"/>
                <w:sz w:val="20"/>
                <w:szCs w:val="19"/>
              </w:rPr>
              <w:t>2 del SNGRE;</w:t>
            </w:r>
            <w:r w:rsidR="00D90D35" w:rsidRPr="007C7429">
              <w:rPr>
                <w:rFonts w:ascii="Gotham Light" w:hAnsi="Gotham Light"/>
                <w:sz w:val="20"/>
                <w:szCs w:val="19"/>
              </w:rPr>
              <w:t xml:space="preserve"> </w:t>
            </w:r>
            <w:r w:rsidRPr="007C7429">
              <w:rPr>
                <w:rFonts w:ascii="Gotham Light" w:hAnsi="Gotham Light"/>
                <w:sz w:val="20"/>
                <w:szCs w:val="19"/>
              </w:rPr>
              <w:t xml:space="preserve">Barrio Julio </w:t>
            </w:r>
            <w:proofErr w:type="spellStart"/>
            <w:r w:rsidRPr="007C7429">
              <w:rPr>
                <w:rFonts w:ascii="Gotham Light" w:hAnsi="Gotham Light"/>
                <w:sz w:val="20"/>
                <w:szCs w:val="19"/>
              </w:rPr>
              <w:t>Llori</w:t>
            </w:r>
            <w:proofErr w:type="spellEnd"/>
            <w:r w:rsidRPr="007C7429">
              <w:rPr>
                <w:rFonts w:ascii="Gotham Light" w:hAnsi="Gotham Light"/>
                <w:sz w:val="20"/>
                <w:szCs w:val="19"/>
              </w:rPr>
              <w:t xml:space="preserve"> calle Los </w:t>
            </w:r>
            <w:proofErr w:type="spellStart"/>
            <w:r w:rsidRPr="007C7429">
              <w:rPr>
                <w:rFonts w:ascii="Gotham Light" w:hAnsi="Gotham Light"/>
                <w:sz w:val="20"/>
                <w:szCs w:val="19"/>
              </w:rPr>
              <w:t>Tayos</w:t>
            </w:r>
            <w:proofErr w:type="spellEnd"/>
            <w:r w:rsidRPr="007C7429">
              <w:rPr>
                <w:rFonts w:ascii="Gotham Light" w:hAnsi="Gotham Light"/>
                <w:sz w:val="20"/>
                <w:szCs w:val="19"/>
              </w:rPr>
              <w:t xml:space="preserve"> y Manuela Cañizares, cantón Francisco de Orellana</w:t>
            </w:r>
            <w:r w:rsidR="00D90D35" w:rsidRPr="007C7429">
              <w:rPr>
                <w:rFonts w:ascii="Gotham Light" w:hAnsi="Gotham Light"/>
                <w:sz w:val="20"/>
                <w:szCs w:val="19"/>
              </w:rPr>
              <w:t xml:space="preserve"> – Provincia Orellana.</w:t>
            </w:r>
          </w:p>
          <w:p w:rsidR="005B3C77" w:rsidRDefault="005D3235" w:rsidP="004778B0">
            <w:pPr>
              <w:pStyle w:val="Prrafodelista"/>
              <w:numPr>
                <w:ilvl w:val="0"/>
                <w:numId w:val="1"/>
              </w:numPr>
              <w:ind w:left="182" w:hanging="142"/>
              <w:rPr>
                <w:rFonts w:ascii="Gotham Light" w:hAnsi="Gotham Light"/>
                <w:sz w:val="20"/>
                <w:szCs w:val="19"/>
              </w:rPr>
            </w:pPr>
            <w:r w:rsidRPr="007C7429">
              <w:rPr>
                <w:rFonts w:ascii="Gotham Light" w:hAnsi="Gotham Light"/>
                <w:sz w:val="20"/>
                <w:szCs w:val="19"/>
              </w:rPr>
              <w:t>Bodega Coordinación Zonal 3</w:t>
            </w:r>
            <w:r w:rsidR="00AA70A6" w:rsidRPr="007C7429">
              <w:rPr>
                <w:rFonts w:ascii="Gotham Light" w:hAnsi="Gotham Light"/>
                <w:sz w:val="20"/>
                <w:szCs w:val="19"/>
              </w:rPr>
              <w:t xml:space="preserve"> del SNGRE;</w:t>
            </w:r>
            <w:r w:rsidR="00D90D35" w:rsidRPr="007C7429">
              <w:rPr>
                <w:rFonts w:ascii="Gotham Light" w:hAnsi="Gotham Light"/>
                <w:sz w:val="20"/>
                <w:szCs w:val="19"/>
              </w:rPr>
              <w:t xml:space="preserve"> </w:t>
            </w:r>
            <w:r w:rsidRPr="007C7429">
              <w:rPr>
                <w:rFonts w:ascii="Gotham Light" w:hAnsi="Gotham Light"/>
                <w:sz w:val="20"/>
                <w:szCs w:val="19"/>
              </w:rPr>
              <w:t xml:space="preserve">Avenida </w:t>
            </w:r>
            <w:proofErr w:type="spellStart"/>
            <w:r w:rsidRPr="007C7429">
              <w:rPr>
                <w:rFonts w:ascii="Gotham Light" w:hAnsi="Gotham Light"/>
                <w:sz w:val="20"/>
                <w:szCs w:val="19"/>
              </w:rPr>
              <w:t>Edelberto</w:t>
            </w:r>
            <w:proofErr w:type="spellEnd"/>
            <w:r w:rsidRPr="007C7429">
              <w:rPr>
                <w:rFonts w:ascii="Gotham Light" w:hAnsi="Gotham Light"/>
                <w:sz w:val="20"/>
                <w:szCs w:val="19"/>
              </w:rPr>
              <w:t xml:space="preserve"> Bonilla y Santa Marta, cantón Rioba</w:t>
            </w:r>
            <w:r w:rsidR="00D90D35" w:rsidRPr="007C7429">
              <w:rPr>
                <w:rFonts w:ascii="Gotham Light" w:hAnsi="Gotham Light"/>
                <w:sz w:val="20"/>
                <w:szCs w:val="19"/>
              </w:rPr>
              <w:t>mba – Provincia Chimborazo</w:t>
            </w:r>
          </w:p>
          <w:p w:rsidR="007C7429" w:rsidRPr="007C7429" w:rsidRDefault="007C7429" w:rsidP="007C7429">
            <w:pPr>
              <w:pStyle w:val="Prrafodelista"/>
              <w:ind w:left="182"/>
              <w:rPr>
                <w:rFonts w:ascii="Gotham Light" w:hAnsi="Gotham Light"/>
                <w:sz w:val="20"/>
                <w:szCs w:val="19"/>
              </w:rPr>
            </w:pPr>
          </w:p>
        </w:tc>
      </w:tr>
      <w:tr w:rsidR="005B3C77" w:rsidRPr="004778B0" w:rsidTr="009D6674">
        <w:tblPrEx>
          <w:tblCellMar>
            <w:left w:w="108" w:type="dxa"/>
            <w:right w:w="108" w:type="dxa"/>
          </w:tblCellMar>
        </w:tblPrEx>
        <w:tc>
          <w:tcPr>
            <w:tcW w:w="2263" w:type="dxa"/>
          </w:tcPr>
          <w:p w:rsidR="005B3C77" w:rsidRPr="007C7429" w:rsidRDefault="005B3C77">
            <w:pPr>
              <w:rPr>
                <w:rFonts w:ascii="Gotham Light" w:hAnsi="Gotham Light"/>
                <w:b/>
                <w:sz w:val="20"/>
                <w:szCs w:val="19"/>
              </w:rPr>
            </w:pPr>
            <w:r w:rsidRPr="007C7429">
              <w:rPr>
                <w:rFonts w:ascii="Gotham Light" w:hAnsi="Gotham Light"/>
                <w:b/>
                <w:sz w:val="20"/>
                <w:szCs w:val="19"/>
              </w:rPr>
              <w:t>FORMA DE PAGO:</w:t>
            </w:r>
          </w:p>
        </w:tc>
        <w:tc>
          <w:tcPr>
            <w:tcW w:w="8369" w:type="dxa"/>
            <w:gridSpan w:val="3"/>
          </w:tcPr>
          <w:p w:rsidR="005B3C77" w:rsidRDefault="00AA70A6">
            <w:pPr>
              <w:rPr>
                <w:rFonts w:ascii="Gotham Light" w:hAnsi="Gotham Light"/>
                <w:sz w:val="20"/>
                <w:szCs w:val="19"/>
              </w:rPr>
            </w:pPr>
            <w:r w:rsidRPr="007C7429">
              <w:rPr>
                <w:rFonts w:ascii="Gotham Light" w:hAnsi="Gotham Light"/>
                <w:sz w:val="20"/>
                <w:szCs w:val="19"/>
              </w:rPr>
              <w:t>Contra</w:t>
            </w:r>
            <w:r w:rsidR="004778B0" w:rsidRPr="007C7429">
              <w:rPr>
                <w:rFonts w:ascii="Gotham Light" w:hAnsi="Gotham Light"/>
                <w:sz w:val="20"/>
                <w:szCs w:val="19"/>
              </w:rPr>
              <w:t xml:space="preserve"> </w:t>
            </w:r>
            <w:r w:rsidRPr="007C7429">
              <w:rPr>
                <w:rFonts w:ascii="Gotham Light" w:hAnsi="Gotham Light"/>
                <w:sz w:val="20"/>
                <w:szCs w:val="19"/>
              </w:rPr>
              <w:t>entrega.</w:t>
            </w:r>
          </w:p>
          <w:p w:rsidR="007C7429" w:rsidRPr="007C7429" w:rsidRDefault="007C7429">
            <w:pPr>
              <w:rPr>
                <w:rFonts w:ascii="Gotham Light" w:hAnsi="Gotham Light"/>
                <w:sz w:val="20"/>
                <w:szCs w:val="19"/>
              </w:rPr>
            </w:pPr>
          </w:p>
        </w:tc>
      </w:tr>
    </w:tbl>
    <w:p w:rsidR="00C90AFA" w:rsidRDefault="00C90AFA" w:rsidP="004778B0">
      <w:pPr>
        <w:jc w:val="center"/>
        <w:rPr>
          <w:rFonts w:ascii="Gotham Light" w:hAnsi="Gotham Light"/>
          <w:b/>
          <w:sz w:val="14"/>
          <w:szCs w:val="24"/>
        </w:rPr>
      </w:pPr>
    </w:p>
    <w:p w:rsidR="007C7429" w:rsidRDefault="007C7429" w:rsidP="004778B0">
      <w:pPr>
        <w:jc w:val="center"/>
        <w:rPr>
          <w:rFonts w:ascii="Gotham Light" w:hAnsi="Gotham Light"/>
          <w:b/>
          <w:sz w:val="14"/>
          <w:szCs w:val="24"/>
        </w:rPr>
      </w:pPr>
    </w:p>
    <w:p w:rsidR="007C7429" w:rsidRPr="00C90AFA" w:rsidRDefault="007C7429" w:rsidP="004778B0">
      <w:pPr>
        <w:jc w:val="center"/>
        <w:rPr>
          <w:rFonts w:ascii="Gotham Light" w:hAnsi="Gotham Light"/>
          <w:b/>
          <w:sz w:val="14"/>
          <w:szCs w:val="24"/>
        </w:rPr>
      </w:pPr>
    </w:p>
    <w:p w:rsidR="005B3C77" w:rsidRPr="003D1156" w:rsidRDefault="004778B0" w:rsidP="004778B0">
      <w:pPr>
        <w:jc w:val="center"/>
        <w:rPr>
          <w:rFonts w:ascii="Gotham Light" w:hAnsi="Gotham Light"/>
          <w:b/>
          <w:szCs w:val="24"/>
        </w:rPr>
      </w:pPr>
      <w:r w:rsidRPr="003D1156">
        <w:rPr>
          <w:rFonts w:ascii="Gotham Light" w:hAnsi="Gotham Light"/>
          <w:b/>
          <w:szCs w:val="24"/>
        </w:rPr>
        <w:t>DETALLE DE PRODUCTOS O SERVICIOS ESPERADOS</w:t>
      </w:r>
    </w:p>
    <w:tbl>
      <w:tblPr>
        <w:tblStyle w:val="Tablaconcuadrcula"/>
        <w:tblW w:w="10632" w:type="dxa"/>
        <w:tblInd w:w="-572" w:type="dxa"/>
        <w:tblLook w:val="04A0" w:firstRow="1" w:lastRow="0" w:firstColumn="1" w:lastColumn="0" w:noHBand="0" w:noVBand="1"/>
      </w:tblPr>
      <w:tblGrid>
        <w:gridCol w:w="657"/>
        <w:gridCol w:w="1327"/>
        <w:gridCol w:w="4204"/>
        <w:gridCol w:w="1385"/>
        <w:gridCol w:w="1025"/>
        <w:gridCol w:w="900"/>
        <w:gridCol w:w="1134"/>
      </w:tblGrid>
      <w:tr w:rsidR="003D1156" w:rsidRPr="004778B0" w:rsidTr="003D1156">
        <w:tc>
          <w:tcPr>
            <w:tcW w:w="657" w:type="dxa"/>
            <w:shd w:val="clear" w:color="auto" w:fill="EEECE1"/>
          </w:tcPr>
          <w:p w:rsidR="001E1C0D" w:rsidRPr="004778B0" w:rsidRDefault="001E1C0D" w:rsidP="00D17CD5">
            <w:pPr>
              <w:jc w:val="center"/>
              <w:rPr>
                <w:rFonts w:ascii="Gotham Light" w:hAnsi="Gotham Light"/>
                <w:sz w:val="19"/>
                <w:szCs w:val="19"/>
              </w:rPr>
            </w:pPr>
            <w:r w:rsidRPr="004778B0">
              <w:rPr>
                <w:rFonts w:ascii="Gotham Light" w:hAnsi="Gotham Light"/>
                <w:sz w:val="19"/>
                <w:szCs w:val="19"/>
              </w:rPr>
              <w:t>Nº</w:t>
            </w:r>
          </w:p>
          <w:p w:rsidR="001E1C0D" w:rsidRPr="004778B0" w:rsidRDefault="001E1C0D" w:rsidP="00D17CD5">
            <w:pPr>
              <w:jc w:val="center"/>
              <w:rPr>
                <w:rFonts w:ascii="Gotham Light" w:hAnsi="Gotham Light"/>
                <w:sz w:val="19"/>
                <w:szCs w:val="19"/>
              </w:rPr>
            </w:pPr>
            <w:r w:rsidRPr="004778B0">
              <w:rPr>
                <w:rFonts w:ascii="Gotham Light" w:hAnsi="Gotham Light"/>
                <w:sz w:val="19"/>
                <w:szCs w:val="19"/>
              </w:rPr>
              <w:t>Ítem</w:t>
            </w:r>
          </w:p>
        </w:tc>
        <w:tc>
          <w:tcPr>
            <w:tcW w:w="1327" w:type="dxa"/>
            <w:shd w:val="clear" w:color="auto" w:fill="EEECE1"/>
          </w:tcPr>
          <w:p w:rsidR="001E1C0D" w:rsidRPr="004778B0" w:rsidRDefault="001E1C0D" w:rsidP="00D17CD5">
            <w:pPr>
              <w:jc w:val="center"/>
              <w:rPr>
                <w:rFonts w:ascii="Gotham Light" w:hAnsi="Gotham Light"/>
                <w:sz w:val="19"/>
                <w:szCs w:val="19"/>
              </w:rPr>
            </w:pPr>
            <w:r w:rsidRPr="004778B0">
              <w:rPr>
                <w:rFonts w:ascii="Gotham Light" w:hAnsi="Gotham Light"/>
                <w:sz w:val="19"/>
                <w:szCs w:val="19"/>
              </w:rPr>
              <w:t>Nombre del Bien</w:t>
            </w:r>
          </w:p>
        </w:tc>
        <w:tc>
          <w:tcPr>
            <w:tcW w:w="4204" w:type="dxa"/>
            <w:shd w:val="clear" w:color="auto" w:fill="EEECE1"/>
          </w:tcPr>
          <w:p w:rsidR="001E1C0D" w:rsidRPr="004778B0" w:rsidRDefault="001E1C0D" w:rsidP="00D17CD5">
            <w:pPr>
              <w:jc w:val="center"/>
              <w:rPr>
                <w:rFonts w:ascii="Gotham Light" w:hAnsi="Gotham Light"/>
                <w:sz w:val="19"/>
                <w:szCs w:val="19"/>
              </w:rPr>
            </w:pPr>
            <w:r w:rsidRPr="004778B0">
              <w:rPr>
                <w:rFonts w:ascii="Gotham Light" w:hAnsi="Gotham Light"/>
                <w:sz w:val="19"/>
                <w:szCs w:val="19"/>
              </w:rPr>
              <w:t>Descripción Técnica</w:t>
            </w:r>
          </w:p>
        </w:tc>
        <w:tc>
          <w:tcPr>
            <w:tcW w:w="1385" w:type="dxa"/>
            <w:shd w:val="clear" w:color="auto" w:fill="EEECE1"/>
          </w:tcPr>
          <w:p w:rsidR="001E1C0D" w:rsidRPr="004778B0" w:rsidRDefault="001E1C0D" w:rsidP="004778B0">
            <w:pPr>
              <w:ind w:left="-100" w:right="-107"/>
              <w:jc w:val="center"/>
              <w:rPr>
                <w:rFonts w:ascii="Gotham Light" w:hAnsi="Gotham Light"/>
                <w:sz w:val="19"/>
                <w:szCs w:val="19"/>
              </w:rPr>
            </w:pPr>
            <w:r w:rsidRPr="004778B0">
              <w:rPr>
                <w:rFonts w:ascii="Gotham Light" w:hAnsi="Gotham Light"/>
                <w:sz w:val="19"/>
                <w:szCs w:val="19"/>
              </w:rPr>
              <w:t xml:space="preserve">Garantía Técnica (años, </w:t>
            </w:r>
            <w:r w:rsidR="004778B0" w:rsidRPr="004778B0">
              <w:rPr>
                <w:rFonts w:ascii="Gotham Light" w:hAnsi="Gotham Light"/>
                <w:sz w:val="19"/>
                <w:szCs w:val="19"/>
              </w:rPr>
              <w:t>m</w:t>
            </w:r>
            <w:r w:rsidRPr="004778B0">
              <w:rPr>
                <w:rFonts w:ascii="Gotham Light" w:hAnsi="Gotham Light"/>
                <w:sz w:val="19"/>
                <w:szCs w:val="19"/>
              </w:rPr>
              <w:t>eses, días)</w:t>
            </w:r>
          </w:p>
        </w:tc>
        <w:tc>
          <w:tcPr>
            <w:tcW w:w="1025" w:type="dxa"/>
            <w:shd w:val="clear" w:color="auto" w:fill="EEECE1"/>
          </w:tcPr>
          <w:p w:rsidR="001E1C0D" w:rsidRPr="004778B0" w:rsidRDefault="001E1C0D" w:rsidP="00D17CD5">
            <w:pPr>
              <w:jc w:val="center"/>
              <w:rPr>
                <w:rFonts w:ascii="Gotham Light" w:hAnsi="Gotham Light"/>
                <w:sz w:val="19"/>
                <w:szCs w:val="19"/>
              </w:rPr>
            </w:pPr>
            <w:r w:rsidRPr="004778B0">
              <w:rPr>
                <w:rFonts w:ascii="Gotham Light" w:hAnsi="Gotham Light"/>
                <w:sz w:val="19"/>
                <w:szCs w:val="19"/>
              </w:rPr>
              <w:t>Plazo</w:t>
            </w:r>
          </w:p>
        </w:tc>
        <w:tc>
          <w:tcPr>
            <w:tcW w:w="900" w:type="dxa"/>
            <w:shd w:val="clear" w:color="auto" w:fill="EEECE1"/>
          </w:tcPr>
          <w:p w:rsidR="001E1C0D" w:rsidRPr="004778B0" w:rsidRDefault="001E1C0D" w:rsidP="00D17CD5">
            <w:pPr>
              <w:jc w:val="center"/>
              <w:rPr>
                <w:rFonts w:ascii="Gotham Light" w:hAnsi="Gotham Light"/>
                <w:sz w:val="19"/>
                <w:szCs w:val="19"/>
              </w:rPr>
            </w:pPr>
            <w:r w:rsidRPr="004778B0">
              <w:rPr>
                <w:rFonts w:ascii="Gotham Light" w:hAnsi="Gotham Light"/>
                <w:sz w:val="19"/>
                <w:szCs w:val="19"/>
              </w:rPr>
              <w:t>Unidad de Medida</w:t>
            </w:r>
          </w:p>
        </w:tc>
        <w:tc>
          <w:tcPr>
            <w:tcW w:w="1134" w:type="dxa"/>
            <w:shd w:val="clear" w:color="auto" w:fill="EEECE1"/>
          </w:tcPr>
          <w:p w:rsidR="001E1C0D" w:rsidRPr="004778B0" w:rsidRDefault="001E1C0D" w:rsidP="00D17CD5">
            <w:pPr>
              <w:jc w:val="center"/>
              <w:rPr>
                <w:rFonts w:ascii="Gotham Light" w:hAnsi="Gotham Light"/>
                <w:sz w:val="19"/>
                <w:szCs w:val="19"/>
              </w:rPr>
            </w:pPr>
            <w:r w:rsidRPr="004778B0">
              <w:rPr>
                <w:rFonts w:ascii="Gotham Light" w:hAnsi="Gotham Light"/>
                <w:sz w:val="19"/>
                <w:szCs w:val="19"/>
              </w:rPr>
              <w:t>Cantidad</w:t>
            </w:r>
          </w:p>
        </w:tc>
      </w:tr>
      <w:tr w:rsidR="003D1156" w:rsidRPr="004778B0" w:rsidTr="003D1156">
        <w:tc>
          <w:tcPr>
            <w:tcW w:w="657" w:type="dxa"/>
            <w:vMerge w:val="restart"/>
          </w:tcPr>
          <w:p w:rsidR="00D17CD5" w:rsidRPr="004778B0" w:rsidRDefault="00D17CD5" w:rsidP="001E1C0D">
            <w:pPr>
              <w:rPr>
                <w:rFonts w:ascii="Gotham Light" w:hAnsi="Gotham Light"/>
                <w:sz w:val="19"/>
                <w:szCs w:val="19"/>
              </w:rPr>
            </w:pPr>
            <w:r w:rsidRPr="004778B0">
              <w:rPr>
                <w:rFonts w:ascii="Gotham Light" w:hAnsi="Gotham Light"/>
                <w:sz w:val="19"/>
                <w:szCs w:val="19"/>
              </w:rPr>
              <w:lastRenderedPageBreak/>
              <w:t>1</w:t>
            </w:r>
          </w:p>
        </w:tc>
        <w:tc>
          <w:tcPr>
            <w:tcW w:w="1327" w:type="dxa"/>
            <w:vMerge w:val="restart"/>
          </w:tcPr>
          <w:p w:rsidR="00D17CD5" w:rsidRPr="004778B0" w:rsidRDefault="00D17CD5" w:rsidP="001E1C0D">
            <w:pPr>
              <w:rPr>
                <w:rFonts w:ascii="Gotham Light" w:hAnsi="Gotham Light"/>
                <w:sz w:val="19"/>
                <w:szCs w:val="19"/>
              </w:rPr>
            </w:pPr>
            <w:r w:rsidRPr="004778B0">
              <w:rPr>
                <w:rFonts w:ascii="Gotham Light" w:hAnsi="Gotham Light"/>
                <w:sz w:val="19"/>
                <w:szCs w:val="19"/>
              </w:rPr>
              <w:t>Equipo de iluminación</w:t>
            </w:r>
          </w:p>
          <w:p w:rsidR="00D17CD5" w:rsidRPr="004778B0" w:rsidRDefault="00D17CD5" w:rsidP="001E1C0D">
            <w:pPr>
              <w:rPr>
                <w:rFonts w:ascii="Gotham Light" w:hAnsi="Gotham Light"/>
                <w:sz w:val="19"/>
                <w:szCs w:val="19"/>
              </w:rPr>
            </w:pPr>
          </w:p>
        </w:tc>
        <w:tc>
          <w:tcPr>
            <w:tcW w:w="4204" w:type="dxa"/>
          </w:tcPr>
          <w:p w:rsidR="00D17CD5" w:rsidRPr="004778B0" w:rsidRDefault="00413F63" w:rsidP="001E1C0D">
            <w:pPr>
              <w:rPr>
                <w:rFonts w:ascii="Gotham Light" w:hAnsi="Gotham Light"/>
                <w:sz w:val="19"/>
                <w:szCs w:val="19"/>
              </w:rPr>
            </w:pPr>
            <w:r w:rsidRPr="004778B0">
              <w:rPr>
                <w:rFonts w:ascii="Gotham Light" w:hAnsi="Gotham Light"/>
                <w:sz w:val="19"/>
                <w:szCs w:val="19"/>
              </w:rPr>
              <w:t>Luz r</w:t>
            </w:r>
            <w:r w:rsidR="00D17CD5" w:rsidRPr="004778B0">
              <w:rPr>
                <w:rFonts w:ascii="Gotham Light" w:hAnsi="Gotham Light"/>
                <w:sz w:val="19"/>
                <w:szCs w:val="19"/>
              </w:rPr>
              <w:t>eflector cuadrado</w:t>
            </w:r>
            <w:r w:rsidR="00AF15DE">
              <w:rPr>
                <w:rFonts w:ascii="Gotham Light" w:hAnsi="Gotham Light"/>
                <w:sz w:val="19"/>
                <w:szCs w:val="19"/>
              </w:rPr>
              <w:t xml:space="preserve"> </w:t>
            </w:r>
            <w:r w:rsidR="00D17CD5" w:rsidRPr="004778B0">
              <w:rPr>
                <w:rFonts w:ascii="Gotham Light" w:hAnsi="Gotham Light"/>
                <w:sz w:val="19"/>
                <w:szCs w:val="19"/>
              </w:rPr>
              <w:t>led, para exteriores de tipo industrial, robusto, anti impacto a prueba de polvo y lluvia.</w:t>
            </w:r>
          </w:p>
          <w:p w:rsidR="007C7429" w:rsidRDefault="00D17CD5" w:rsidP="00643AE4">
            <w:pPr>
              <w:rPr>
                <w:rFonts w:ascii="Gotham Light" w:hAnsi="Gotham Light"/>
                <w:sz w:val="19"/>
                <w:szCs w:val="19"/>
              </w:rPr>
            </w:pPr>
            <w:r w:rsidRPr="004778B0">
              <w:rPr>
                <w:rFonts w:ascii="Gotham Light" w:hAnsi="Gotham Light"/>
                <w:sz w:val="19"/>
                <w:szCs w:val="19"/>
              </w:rPr>
              <w:t>De luz blanca para exteriores de alto brillo 400w; mínimo tiempo de carga y duración de iluminación mínimo 8 horas. Con cargador USB. Ajustable a ángulo de 180 grados.</w:t>
            </w:r>
          </w:p>
          <w:p w:rsidR="009D6674" w:rsidRPr="004778B0" w:rsidRDefault="009D6674" w:rsidP="00643AE4">
            <w:pPr>
              <w:rPr>
                <w:rFonts w:ascii="Gotham Light" w:hAnsi="Gotham Light"/>
                <w:sz w:val="19"/>
                <w:szCs w:val="19"/>
              </w:rPr>
            </w:pPr>
          </w:p>
        </w:tc>
        <w:tc>
          <w:tcPr>
            <w:tcW w:w="1385"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1 año</w:t>
            </w:r>
          </w:p>
        </w:tc>
        <w:tc>
          <w:tcPr>
            <w:tcW w:w="1025" w:type="dxa"/>
          </w:tcPr>
          <w:p w:rsidR="00D17CD5" w:rsidRPr="004778B0" w:rsidRDefault="003D1156" w:rsidP="00D17CD5">
            <w:pPr>
              <w:jc w:val="center"/>
              <w:rPr>
                <w:rFonts w:ascii="Gotham Light" w:hAnsi="Gotham Light"/>
                <w:sz w:val="19"/>
                <w:szCs w:val="19"/>
              </w:rPr>
            </w:pPr>
            <w:r>
              <w:rPr>
                <w:rFonts w:ascii="Gotham Light" w:hAnsi="Gotham Light"/>
                <w:sz w:val="19"/>
                <w:szCs w:val="19"/>
              </w:rPr>
              <w:t>20</w:t>
            </w:r>
            <w:r w:rsidR="00D17CD5" w:rsidRPr="004778B0">
              <w:rPr>
                <w:rFonts w:ascii="Gotham Light" w:hAnsi="Gotham Light"/>
                <w:sz w:val="19"/>
                <w:szCs w:val="19"/>
              </w:rPr>
              <w:t xml:space="preserve"> días</w:t>
            </w:r>
          </w:p>
        </w:tc>
        <w:tc>
          <w:tcPr>
            <w:tcW w:w="900" w:type="dxa"/>
          </w:tcPr>
          <w:p w:rsidR="00D17CD5" w:rsidRPr="004778B0" w:rsidRDefault="00D17CD5" w:rsidP="00D17CD5">
            <w:pPr>
              <w:jc w:val="center"/>
              <w:rPr>
                <w:rFonts w:ascii="Gotham Light" w:hAnsi="Gotham Light"/>
                <w:sz w:val="19"/>
                <w:szCs w:val="19"/>
              </w:rPr>
            </w:pPr>
            <w:proofErr w:type="spellStart"/>
            <w:r w:rsidRPr="004778B0">
              <w:rPr>
                <w:rFonts w:ascii="Gotham Light" w:hAnsi="Gotham Light"/>
                <w:sz w:val="19"/>
                <w:szCs w:val="19"/>
              </w:rPr>
              <w:t>unds</w:t>
            </w:r>
            <w:proofErr w:type="spellEnd"/>
          </w:p>
          <w:p w:rsidR="00D17CD5" w:rsidRPr="004778B0" w:rsidRDefault="00D17CD5" w:rsidP="00D17CD5">
            <w:pPr>
              <w:jc w:val="center"/>
              <w:rPr>
                <w:rFonts w:ascii="Gotham Light" w:hAnsi="Gotham Light"/>
                <w:sz w:val="19"/>
                <w:szCs w:val="19"/>
              </w:rPr>
            </w:pPr>
          </w:p>
        </w:tc>
        <w:tc>
          <w:tcPr>
            <w:tcW w:w="1134" w:type="dxa"/>
          </w:tcPr>
          <w:p w:rsidR="00D17CD5" w:rsidRPr="004778B0" w:rsidRDefault="00643AE4" w:rsidP="00D17CD5">
            <w:pPr>
              <w:jc w:val="center"/>
              <w:rPr>
                <w:rFonts w:ascii="Gotham Light" w:hAnsi="Gotham Light"/>
                <w:sz w:val="19"/>
                <w:szCs w:val="19"/>
              </w:rPr>
            </w:pPr>
            <w:r>
              <w:rPr>
                <w:rFonts w:ascii="Gotham Light" w:hAnsi="Gotham Light"/>
                <w:sz w:val="19"/>
                <w:szCs w:val="19"/>
              </w:rPr>
              <w:t>10</w:t>
            </w:r>
          </w:p>
        </w:tc>
      </w:tr>
      <w:tr w:rsidR="003D1156" w:rsidRPr="004778B0" w:rsidTr="0064132F">
        <w:trPr>
          <w:trHeight w:val="1489"/>
        </w:trPr>
        <w:tc>
          <w:tcPr>
            <w:tcW w:w="657" w:type="dxa"/>
            <w:vMerge/>
          </w:tcPr>
          <w:p w:rsidR="00D17CD5" w:rsidRPr="004778B0" w:rsidRDefault="00D17CD5" w:rsidP="001E1C0D">
            <w:pPr>
              <w:rPr>
                <w:rFonts w:ascii="Gotham Light" w:hAnsi="Gotham Light"/>
                <w:sz w:val="19"/>
                <w:szCs w:val="19"/>
              </w:rPr>
            </w:pPr>
          </w:p>
        </w:tc>
        <w:tc>
          <w:tcPr>
            <w:tcW w:w="1327" w:type="dxa"/>
            <w:vMerge/>
          </w:tcPr>
          <w:p w:rsidR="00D17CD5" w:rsidRPr="004778B0" w:rsidRDefault="00D17CD5" w:rsidP="001E1C0D">
            <w:pPr>
              <w:rPr>
                <w:rFonts w:ascii="Gotham Light" w:hAnsi="Gotham Light"/>
                <w:sz w:val="19"/>
                <w:szCs w:val="19"/>
              </w:rPr>
            </w:pPr>
          </w:p>
        </w:tc>
        <w:tc>
          <w:tcPr>
            <w:tcW w:w="4204" w:type="dxa"/>
          </w:tcPr>
          <w:p w:rsidR="00D17CD5" w:rsidRDefault="00D17CD5" w:rsidP="001E1C0D">
            <w:pPr>
              <w:rPr>
                <w:rFonts w:ascii="Gotham Light" w:hAnsi="Gotham Light"/>
                <w:sz w:val="19"/>
                <w:szCs w:val="19"/>
              </w:rPr>
            </w:pPr>
            <w:r w:rsidRPr="004778B0">
              <w:rPr>
                <w:rFonts w:ascii="Gotham Light" w:hAnsi="Gotham Light"/>
                <w:sz w:val="19"/>
                <w:szCs w:val="19"/>
              </w:rPr>
              <w:t xml:space="preserve">Linterna led de mano (portátil) recargable alta potencia para exteriores (distancia de irradiación de más de 1500 ft). A prueba de polvo, lluvia, anti impacto. Con cargador USB de puertos de 5 v. </w:t>
            </w:r>
          </w:p>
          <w:p w:rsidR="007C7429" w:rsidRPr="004778B0" w:rsidRDefault="007C7429" w:rsidP="001E1C0D">
            <w:pPr>
              <w:rPr>
                <w:rFonts w:ascii="Gotham Light" w:hAnsi="Gotham Light"/>
                <w:sz w:val="19"/>
                <w:szCs w:val="19"/>
              </w:rPr>
            </w:pPr>
          </w:p>
        </w:tc>
        <w:tc>
          <w:tcPr>
            <w:tcW w:w="1385"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1 año</w:t>
            </w:r>
          </w:p>
        </w:tc>
        <w:tc>
          <w:tcPr>
            <w:tcW w:w="1025" w:type="dxa"/>
          </w:tcPr>
          <w:p w:rsidR="00D17CD5" w:rsidRPr="004778B0" w:rsidRDefault="003D1156" w:rsidP="00D17CD5">
            <w:pPr>
              <w:jc w:val="center"/>
              <w:rPr>
                <w:rFonts w:ascii="Gotham Light" w:hAnsi="Gotham Light"/>
                <w:sz w:val="19"/>
                <w:szCs w:val="19"/>
              </w:rPr>
            </w:pPr>
            <w:r>
              <w:rPr>
                <w:rFonts w:ascii="Gotham Light" w:hAnsi="Gotham Light"/>
                <w:sz w:val="19"/>
                <w:szCs w:val="19"/>
              </w:rPr>
              <w:t>20</w:t>
            </w:r>
            <w:r w:rsidR="00D17CD5" w:rsidRPr="004778B0">
              <w:rPr>
                <w:rFonts w:ascii="Gotham Light" w:hAnsi="Gotham Light"/>
                <w:sz w:val="19"/>
                <w:szCs w:val="19"/>
              </w:rPr>
              <w:t xml:space="preserve"> días</w:t>
            </w:r>
          </w:p>
        </w:tc>
        <w:tc>
          <w:tcPr>
            <w:tcW w:w="900" w:type="dxa"/>
          </w:tcPr>
          <w:p w:rsidR="00D17CD5" w:rsidRPr="004778B0" w:rsidRDefault="00D17CD5" w:rsidP="00D17CD5">
            <w:pPr>
              <w:jc w:val="center"/>
              <w:rPr>
                <w:rFonts w:ascii="Gotham Light" w:hAnsi="Gotham Light"/>
                <w:sz w:val="19"/>
                <w:szCs w:val="19"/>
              </w:rPr>
            </w:pPr>
            <w:proofErr w:type="spellStart"/>
            <w:r w:rsidRPr="004778B0">
              <w:rPr>
                <w:rFonts w:ascii="Gotham Light" w:hAnsi="Gotham Light"/>
                <w:sz w:val="19"/>
                <w:szCs w:val="19"/>
              </w:rPr>
              <w:t>unds</w:t>
            </w:r>
            <w:proofErr w:type="spellEnd"/>
          </w:p>
          <w:p w:rsidR="00D17CD5" w:rsidRPr="004778B0" w:rsidRDefault="00D17CD5" w:rsidP="00D17CD5">
            <w:pPr>
              <w:jc w:val="center"/>
              <w:rPr>
                <w:rFonts w:ascii="Gotham Light" w:hAnsi="Gotham Light"/>
                <w:sz w:val="19"/>
                <w:szCs w:val="19"/>
              </w:rPr>
            </w:pPr>
          </w:p>
        </w:tc>
        <w:tc>
          <w:tcPr>
            <w:tcW w:w="1134"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4</w:t>
            </w:r>
          </w:p>
        </w:tc>
      </w:tr>
      <w:tr w:rsidR="003D1156" w:rsidRPr="004778B0" w:rsidTr="00643AE4">
        <w:tc>
          <w:tcPr>
            <w:tcW w:w="657" w:type="dxa"/>
            <w:vMerge w:val="restart"/>
          </w:tcPr>
          <w:p w:rsidR="00D17CD5" w:rsidRPr="004778B0" w:rsidRDefault="00D17CD5" w:rsidP="001E1C0D">
            <w:pPr>
              <w:rPr>
                <w:rFonts w:ascii="Gotham Light" w:hAnsi="Gotham Light"/>
                <w:sz w:val="19"/>
                <w:szCs w:val="19"/>
              </w:rPr>
            </w:pPr>
            <w:r w:rsidRPr="004778B0">
              <w:rPr>
                <w:rFonts w:ascii="Gotham Light" w:hAnsi="Gotham Light"/>
                <w:sz w:val="19"/>
                <w:szCs w:val="19"/>
              </w:rPr>
              <w:t>2</w:t>
            </w:r>
          </w:p>
        </w:tc>
        <w:tc>
          <w:tcPr>
            <w:tcW w:w="1327" w:type="dxa"/>
            <w:vMerge w:val="restart"/>
          </w:tcPr>
          <w:p w:rsidR="00D17CD5" w:rsidRPr="004778B0" w:rsidRDefault="00D17CD5" w:rsidP="001E1C0D">
            <w:pPr>
              <w:rPr>
                <w:rFonts w:ascii="Gotham Light" w:hAnsi="Gotham Light"/>
                <w:sz w:val="19"/>
                <w:szCs w:val="19"/>
              </w:rPr>
            </w:pPr>
            <w:r w:rsidRPr="004778B0">
              <w:rPr>
                <w:rFonts w:ascii="Gotham Light" w:hAnsi="Gotham Light"/>
                <w:sz w:val="19"/>
                <w:szCs w:val="19"/>
              </w:rPr>
              <w:t>Equipo de video</w:t>
            </w:r>
          </w:p>
          <w:p w:rsidR="00D17CD5" w:rsidRPr="004778B0" w:rsidRDefault="00D17CD5" w:rsidP="001E1C0D">
            <w:pPr>
              <w:rPr>
                <w:rFonts w:ascii="Gotham Light" w:hAnsi="Gotham Light"/>
                <w:sz w:val="19"/>
                <w:szCs w:val="19"/>
              </w:rPr>
            </w:pPr>
          </w:p>
        </w:tc>
        <w:tc>
          <w:tcPr>
            <w:tcW w:w="4204" w:type="dxa"/>
            <w:shd w:val="clear" w:color="auto" w:fill="auto"/>
          </w:tcPr>
          <w:p w:rsidR="007C7429" w:rsidRDefault="00D17CD5" w:rsidP="00643AE4">
            <w:pPr>
              <w:rPr>
                <w:rFonts w:ascii="Gotham Light" w:hAnsi="Gotham Light"/>
                <w:sz w:val="19"/>
                <w:szCs w:val="19"/>
              </w:rPr>
            </w:pPr>
            <w:r w:rsidRPr="004778B0">
              <w:rPr>
                <w:rFonts w:ascii="Gotham Light" w:hAnsi="Gotham Light"/>
                <w:sz w:val="19"/>
                <w:szCs w:val="19"/>
              </w:rPr>
              <w:t>Televisor</w:t>
            </w:r>
            <w:r w:rsidR="00062E0B">
              <w:rPr>
                <w:rFonts w:ascii="Gotham Light" w:hAnsi="Gotham Light"/>
                <w:sz w:val="19"/>
                <w:szCs w:val="19"/>
              </w:rPr>
              <w:t xml:space="preserve"> LED</w:t>
            </w:r>
            <w:r w:rsidRPr="004778B0">
              <w:rPr>
                <w:rFonts w:ascii="Gotham Light" w:hAnsi="Gotham Light"/>
                <w:sz w:val="19"/>
                <w:szCs w:val="19"/>
              </w:rPr>
              <w:t xml:space="preserve"> tecnología inteligente de </w:t>
            </w:r>
            <w:r w:rsidR="008223A1" w:rsidRPr="004778B0">
              <w:rPr>
                <w:rFonts w:ascii="Gotham Light" w:hAnsi="Gotham Light"/>
                <w:sz w:val="19"/>
                <w:szCs w:val="19"/>
              </w:rPr>
              <w:t>5</w:t>
            </w:r>
            <w:r w:rsidR="0064132F">
              <w:rPr>
                <w:rFonts w:ascii="Gotham Light" w:hAnsi="Gotham Light"/>
                <w:sz w:val="19"/>
                <w:szCs w:val="19"/>
              </w:rPr>
              <w:t>5</w:t>
            </w:r>
            <w:r w:rsidR="008223A1" w:rsidRPr="004778B0">
              <w:rPr>
                <w:rFonts w:ascii="Gotham Light" w:hAnsi="Gotham Light"/>
                <w:sz w:val="19"/>
                <w:szCs w:val="19"/>
              </w:rPr>
              <w:t xml:space="preserve"> pulgadas con conexión wifi y </w:t>
            </w:r>
            <w:proofErr w:type="spellStart"/>
            <w:r w:rsidR="008223A1" w:rsidRPr="004778B0">
              <w:rPr>
                <w:rFonts w:ascii="Gotham Light" w:hAnsi="Gotham Light"/>
                <w:sz w:val="19"/>
                <w:szCs w:val="19"/>
              </w:rPr>
              <w:t>bluetooth</w:t>
            </w:r>
            <w:proofErr w:type="spellEnd"/>
            <w:r w:rsidR="0064132F">
              <w:rPr>
                <w:rFonts w:ascii="Gotham Light" w:hAnsi="Gotham Light"/>
                <w:sz w:val="19"/>
                <w:szCs w:val="19"/>
              </w:rPr>
              <w:t>, con procesador de calidad e imagen potente, con resolución de imagen real</w:t>
            </w:r>
            <w:r w:rsidR="00062E0B">
              <w:rPr>
                <w:rFonts w:ascii="Gotham Light" w:hAnsi="Gotham Light"/>
                <w:sz w:val="19"/>
                <w:szCs w:val="19"/>
              </w:rPr>
              <w:t xml:space="preserve"> 4k, </w:t>
            </w:r>
          </w:p>
          <w:p w:rsidR="00062E0B" w:rsidRDefault="00062E0B" w:rsidP="00643AE4">
            <w:pPr>
              <w:rPr>
                <w:rFonts w:ascii="Gotham Light" w:hAnsi="Gotham Light"/>
                <w:sz w:val="19"/>
                <w:szCs w:val="19"/>
              </w:rPr>
            </w:pPr>
            <w:r>
              <w:rPr>
                <w:rFonts w:ascii="Gotham Light" w:hAnsi="Gotham Light"/>
                <w:sz w:val="19"/>
                <w:szCs w:val="19"/>
              </w:rPr>
              <w:t xml:space="preserve">Con 3 puertos HDMI, </w:t>
            </w:r>
            <w:r w:rsidR="003A28CD">
              <w:rPr>
                <w:rFonts w:ascii="Gotham Light" w:hAnsi="Gotham Light"/>
                <w:sz w:val="19"/>
                <w:szCs w:val="19"/>
              </w:rPr>
              <w:t xml:space="preserve">puertos de salida de video y audio, </w:t>
            </w:r>
            <w:r>
              <w:rPr>
                <w:rFonts w:ascii="Gotham Light" w:hAnsi="Gotham Light"/>
                <w:sz w:val="19"/>
                <w:szCs w:val="19"/>
              </w:rPr>
              <w:t>potencia de bocina 20w</w:t>
            </w:r>
          </w:p>
          <w:p w:rsidR="009D6674" w:rsidRPr="004778B0" w:rsidRDefault="009D6674" w:rsidP="00643AE4">
            <w:pPr>
              <w:rPr>
                <w:rFonts w:ascii="Gotham Light" w:hAnsi="Gotham Light"/>
                <w:sz w:val="19"/>
                <w:szCs w:val="19"/>
              </w:rPr>
            </w:pPr>
          </w:p>
        </w:tc>
        <w:tc>
          <w:tcPr>
            <w:tcW w:w="1385" w:type="dxa"/>
          </w:tcPr>
          <w:p w:rsidR="00D17CD5" w:rsidRPr="004778B0" w:rsidRDefault="00062E0B" w:rsidP="00D17CD5">
            <w:pPr>
              <w:jc w:val="center"/>
              <w:rPr>
                <w:rFonts w:ascii="Gotham Light" w:hAnsi="Gotham Light"/>
                <w:sz w:val="19"/>
                <w:szCs w:val="19"/>
              </w:rPr>
            </w:pPr>
            <w:r>
              <w:rPr>
                <w:rFonts w:ascii="Gotham Light" w:hAnsi="Gotham Light"/>
                <w:sz w:val="19"/>
                <w:szCs w:val="19"/>
              </w:rPr>
              <w:t xml:space="preserve">2 </w:t>
            </w:r>
            <w:r w:rsidR="00D17CD5" w:rsidRPr="004778B0">
              <w:rPr>
                <w:rFonts w:ascii="Gotham Light" w:hAnsi="Gotham Light"/>
                <w:sz w:val="19"/>
                <w:szCs w:val="19"/>
              </w:rPr>
              <w:t>año</w:t>
            </w:r>
            <w:r>
              <w:rPr>
                <w:rFonts w:ascii="Gotham Light" w:hAnsi="Gotham Light"/>
                <w:sz w:val="19"/>
                <w:szCs w:val="19"/>
              </w:rPr>
              <w:t>s</w:t>
            </w:r>
          </w:p>
        </w:tc>
        <w:tc>
          <w:tcPr>
            <w:tcW w:w="1025" w:type="dxa"/>
          </w:tcPr>
          <w:p w:rsidR="00D17CD5" w:rsidRPr="004778B0" w:rsidRDefault="003D1156" w:rsidP="00D17CD5">
            <w:pPr>
              <w:jc w:val="center"/>
              <w:rPr>
                <w:rFonts w:ascii="Gotham Light" w:hAnsi="Gotham Light"/>
                <w:sz w:val="19"/>
                <w:szCs w:val="19"/>
              </w:rPr>
            </w:pPr>
            <w:r>
              <w:rPr>
                <w:rFonts w:ascii="Gotham Light" w:hAnsi="Gotham Light"/>
                <w:sz w:val="19"/>
                <w:szCs w:val="19"/>
              </w:rPr>
              <w:t>20</w:t>
            </w:r>
            <w:r w:rsidR="00D17CD5" w:rsidRPr="004778B0">
              <w:rPr>
                <w:rFonts w:ascii="Gotham Light" w:hAnsi="Gotham Light"/>
                <w:sz w:val="19"/>
                <w:szCs w:val="19"/>
              </w:rPr>
              <w:t xml:space="preserve"> días</w:t>
            </w:r>
          </w:p>
        </w:tc>
        <w:tc>
          <w:tcPr>
            <w:tcW w:w="900" w:type="dxa"/>
          </w:tcPr>
          <w:p w:rsidR="00D17CD5" w:rsidRPr="004778B0" w:rsidRDefault="00D17CD5" w:rsidP="000031CC">
            <w:pPr>
              <w:jc w:val="center"/>
              <w:rPr>
                <w:rFonts w:ascii="Gotham Light" w:hAnsi="Gotham Light"/>
                <w:sz w:val="19"/>
                <w:szCs w:val="19"/>
              </w:rPr>
            </w:pPr>
            <w:proofErr w:type="spellStart"/>
            <w:r w:rsidRPr="004778B0">
              <w:rPr>
                <w:rFonts w:ascii="Gotham Light" w:hAnsi="Gotham Light"/>
                <w:sz w:val="19"/>
                <w:szCs w:val="19"/>
              </w:rPr>
              <w:t>unds</w:t>
            </w:r>
            <w:proofErr w:type="spellEnd"/>
          </w:p>
        </w:tc>
        <w:tc>
          <w:tcPr>
            <w:tcW w:w="1134"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2</w:t>
            </w:r>
          </w:p>
        </w:tc>
      </w:tr>
      <w:tr w:rsidR="003D1156" w:rsidRPr="004778B0" w:rsidTr="00643AE4">
        <w:tc>
          <w:tcPr>
            <w:tcW w:w="657" w:type="dxa"/>
            <w:vMerge/>
          </w:tcPr>
          <w:p w:rsidR="00D17CD5" w:rsidRPr="004778B0" w:rsidRDefault="00D17CD5" w:rsidP="001E1C0D">
            <w:pPr>
              <w:rPr>
                <w:rFonts w:ascii="Gotham Light" w:hAnsi="Gotham Light"/>
                <w:sz w:val="19"/>
                <w:szCs w:val="19"/>
              </w:rPr>
            </w:pPr>
          </w:p>
        </w:tc>
        <w:tc>
          <w:tcPr>
            <w:tcW w:w="1327" w:type="dxa"/>
            <w:vMerge/>
          </w:tcPr>
          <w:p w:rsidR="00D17CD5" w:rsidRPr="004778B0" w:rsidRDefault="00D17CD5" w:rsidP="001E1C0D">
            <w:pPr>
              <w:rPr>
                <w:rFonts w:ascii="Gotham Light" w:hAnsi="Gotham Light"/>
                <w:sz w:val="19"/>
                <w:szCs w:val="19"/>
              </w:rPr>
            </w:pPr>
          </w:p>
        </w:tc>
        <w:tc>
          <w:tcPr>
            <w:tcW w:w="4204" w:type="dxa"/>
            <w:shd w:val="clear" w:color="auto" w:fill="auto"/>
          </w:tcPr>
          <w:p w:rsidR="007C7429" w:rsidRDefault="00D17CD5" w:rsidP="00643AE4">
            <w:pPr>
              <w:rPr>
                <w:rFonts w:ascii="Gotham Light" w:hAnsi="Gotham Light"/>
                <w:sz w:val="19"/>
                <w:szCs w:val="19"/>
              </w:rPr>
            </w:pPr>
            <w:r w:rsidRPr="004778B0">
              <w:rPr>
                <w:rFonts w:ascii="Gotham Light" w:hAnsi="Gotham Light"/>
                <w:sz w:val="19"/>
                <w:szCs w:val="19"/>
              </w:rPr>
              <w:t xml:space="preserve">Soporte de pie para tv de </w:t>
            </w:r>
            <w:r w:rsidR="008223A1" w:rsidRPr="004778B0">
              <w:rPr>
                <w:rFonts w:ascii="Gotham Light" w:hAnsi="Gotham Light"/>
                <w:sz w:val="19"/>
                <w:szCs w:val="19"/>
              </w:rPr>
              <w:t>50</w:t>
            </w:r>
            <w:r w:rsidRPr="004778B0">
              <w:rPr>
                <w:rFonts w:ascii="Gotham Light" w:hAnsi="Gotham Light"/>
                <w:sz w:val="19"/>
                <w:szCs w:val="19"/>
              </w:rPr>
              <w:t xml:space="preserve"> pulgadas con estructura de acero y ruedas, con bandeja de soporte auxiliar amplia. Mínimo 2,20 </w:t>
            </w:r>
            <w:proofErr w:type="spellStart"/>
            <w:r w:rsidRPr="004778B0">
              <w:rPr>
                <w:rFonts w:ascii="Gotham Light" w:hAnsi="Gotham Light"/>
                <w:sz w:val="19"/>
                <w:szCs w:val="19"/>
              </w:rPr>
              <w:t>mt</w:t>
            </w:r>
            <w:proofErr w:type="spellEnd"/>
            <w:r w:rsidRPr="004778B0">
              <w:rPr>
                <w:rFonts w:ascii="Gotham Light" w:hAnsi="Gotham Light"/>
                <w:sz w:val="19"/>
                <w:szCs w:val="19"/>
              </w:rPr>
              <w:t xml:space="preserve"> de altura regulable.</w:t>
            </w:r>
          </w:p>
          <w:p w:rsidR="009D6674" w:rsidRPr="004778B0" w:rsidRDefault="009D6674" w:rsidP="00643AE4">
            <w:pPr>
              <w:rPr>
                <w:rFonts w:ascii="Gotham Light" w:hAnsi="Gotham Light"/>
                <w:sz w:val="19"/>
                <w:szCs w:val="19"/>
              </w:rPr>
            </w:pPr>
          </w:p>
        </w:tc>
        <w:tc>
          <w:tcPr>
            <w:tcW w:w="1385"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1 año</w:t>
            </w:r>
          </w:p>
        </w:tc>
        <w:tc>
          <w:tcPr>
            <w:tcW w:w="1025" w:type="dxa"/>
          </w:tcPr>
          <w:p w:rsidR="00D17CD5" w:rsidRPr="004778B0" w:rsidRDefault="003D1156" w:rsidP="00D17CD5">
            <w:pPr>
              <w:jc w:val="center"/>
              <w:rPr>
                <w:rFonts w:ascii="Gotham Light" w:hAnsi="Gotham Light"/>
                <w:sz w:val="19"/>
                <w:szCs w:val="19"/>
              </w:rPr>
            </w:pPr>
            <w:r>
              <w:rPr>
                <w:rFonts w:ascii="Gotham Light" w:hAnsi="Gotham Light"/>
                <w:sz w:val="19"/>
                <w:szCs w:val="19"/>
              </w:rPr>
              <w:t>20</w:t>
            </w:r>
            <w:r w:rsidR="00D17CD5" w:rsidRPr="004778B0">
              <w:rPr>
                <w:rFonts w:ascii="Gotham Light" w:hAnsi="Gotham Light"/>
                <w:sz w:val="19"/>
                <w:szCs w:val="19"/>
              </w:rPr>
              <w:t xml:space="preserve"> días</w:t>
            </w:r>
          </w:p>
        </w:tc>
        <w:tc>
          <w:tcPr>
            <w:tcW w:w="900" w:type="dxa"/>
          </w:tcPr>
          <w:p w:rsidR="00D17CD5" w:rsidRPr="004778B0" w:rsidRDefault="00D17CD5" w:rsidP="00D17CD5">
            <w:pPr>
              <w:jc w:val="center"/>
              <w:rPr>
                <w:rFonts w:ascii="Gotham Light" w:hAnsi="Gotham Light"/>
                <w:sz w:val="19"/>
                <w:szCs w:val="19"/>
              </w:rPr>
            </w:pPr>
            <w:proofErr w:type="spellStart"/>
            <w:r w:rsidRPr="004778B0">
              <w:rPr>
                <w:rFonts w:ascii="Gotham Light" w:hAnsi="Gotham Light"/>
                <w:sz w:val="19"/>
                <w:szCs w:val="19"/>
              </w:rPr>
              <w:t>unds</w:t>
            </w:r>
            <w:proofErr w:type="spellEnd"/>
          </w:p>
          <w:p w:rsidR="00D17CD5" w:rsidRPr="004778B0" w:rsidRDefault="00D17CD5" w:rsidP="00D17CD5">
            <w:pPr>
              <w:jc w:val="center"/>
              <w:rPr>
                <w:rFonts w:ascii="Gotham Light" w:hAnsi="Gotham Light"/>
                <w:sz w:val="19"/>
                <w:szCs w:val="19"/>
              </w:rPr>
            </w:pPr>
          </w:p>
        </w:tc>
        <w:tc>
          <w:tcPr>
            <w:tcW w:w="1134"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2</w:t>
            </w:r>
          </w:p>
        </w:tc>
      </w:tr>
      <w:tr w:rsidR="003D1156" w:rsidRPr="004778B0" w:rsidTr="005274C2">
        <w:tc>
          <w:tcPr>
            <w:tcW w:w="657" w:type="dxa"/>
            <w:vMerge/>
          </w:tcPr>
          <w:p w:rsidR="00D17CD5" w:rsidRPr="004778B0" w:rsidRDefault="00D17CD5" w:rsidP="001E1C0D">
            <w:pPr>
              <w:rPr>
                <w:rFonts w:ascii="Gotham Light" w:hAnsi="Gotham Light"/>
                <w:sz w:val="19"/>
                <w:szCs w:val="19"/>
              </w:rPr>
            </w:pPr>
          </w:p>
        </w:tc>
        <w:tc>
          <w:tcPr>
            <w:tcW w:w="1327" w:type="dxa"/>
            <w:vMerge/>
          </w:tcPr>
          <w:p w:rsidR="00D17CD5" w:rsidRPr="004778B0" w:rsidRDefault="00D17CD5" w:rsidP="001E1C0D">
            <w:pPr>
              <w:rPr>
                <w:rFonts w:ascii="Gotham Light" w:hAnsi="Gotham Light"/>
                <w:sz w:val="19"/>
                <w:szCs w:val="19"/>
              </w:rPr>
            </w:pPr>
          </w:p>
        </w:tc>
        <w:tc>
          <w:tcPr>
            <w:tcW w:w="4204" w:type="dxa"/>
            <w:tcBorders>
              <w:bottom w:val="single" w:sz="4" w:space="0" w:color="auto"/>
            </w:tcBorders>
            <w:shd w:val="clear" w:color="auto" w:fill="auto"/>
          </w:tcPr>
          <w:p w:rsidR="007C7429" w:rsidRDefault="00D17CD5" w:rsidP="00643AE4">
            <w:pPr>
              <w:rPr>
                <w:rFonts w:ascii="Gotham Light" w:hAnsi="Gotham Light"/>
                <w:sz w:val="19"/>
                <w:szCs w:val="19"/>
              </w:rPr>
            </w:pPr>
            <w:r w:rsidRPr="004778B0">
              <w:rPr>
                <w:rFonts w:ascii="Gotham Light" w:hAnsi="Gotham Light"/>
                <w:sz w:val="19"/>
                <w:szCs w:val="19"/>
              </w:rPr>
              <w:t>Cable HDMI para salida de video</w:t>
            </w:r>
            <w:r w:rsidR="00704804">
              <w:rPr>
                <w:rFonts w:ascii="Gotham Light" w:hAnsi="Gotham Light"/>
                <w:sz w:val="19"/>
                <w:szCs w:val="19"/>
              </w:rPr>
              <w:t xml:space="preserve"> de tv</w:t>
            </w:r>
            <w:r w:rsidR="003A28CD">
              <w:rPr>
                <w:rFonts w:ascii="Gotham Light" w:hAnsi="Gotham Light"/>
                <w:sz w:val="19"/>
                <w:szCs w:val="19"/>
              </w:rPr>
              <w:t xml:space="preserve">, medida del largo </w:t>
            </w:r>
            <w:r w:rsidR="00704804">
              <w:rPr>
                <w:rFonts w:ascii="Gotham Light" w:hAnsi="Gotham Light"/>
                <w:sz w:val="19"/>
                <w:szCs w:val="19"/>
              </w:rPr>
              <w:t>15</w:t>
            </w:r>
            <w:r w:rsidR="003A28CD">
              <w:rPr>
                <w:rFonts w:ascii="Gotham Light" w:hAnsi="Gotham Light"/>
                <w:sz w:val="19"/>
                <w:szCs w:val="19"/>
              </w:rPr>
              <w:t xml:space="preserve"> metros</w:t>
            </w:r>
            <w:r w:rsidR="00704804">
              <w:rPr>
                <w:rFonts w:ascii="Gotham Light" w:hAnsi="Gotham Light"/>
                <w:sz w:val="19"/>
                <w:szCs w:val="19"/>
              </w:rPr>
              <w:t xml:space="preserve"> </w:t>
            </w:r>
            <w:proofErr w:type="spellStart"/>
            <w:r w:rsidR="00704804">
              <w:rPr>
                <w:rFonts w:ascii="Gotham Light" w:hAnsi="Gotham Light"/>
                <w:sz w:val="19"/>
                <w:szCs w:val="19"/>
              </w:rPr>
              <w:t>minimo</w:t>
            </w:r>
            <w:proofErr w:type="spellEnd"/>
          </w:p>
          <w:p w:rsidR="009D6674" w:rsidRPr="004778B0" w:rsidRDefault="009D6674" w:rsidP="00643AE4">
            <w:pPr>
              <w:rPr>
                <w:rFonts w:ascii="Gotham Light" w:hAnsi="Gotham Light"/>
                <w:sz w:val="19"/>
                <w:szCs w:val="19"/>
              </w:rPr>
            </w:pPr>
          </w:p>
        </w:tc>
        <w:tc>
          <w:tcPr>
            <w:tcW w:w="1385"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1 año</w:t>
            </w:r>
          </w:p>
        </w:tc>
        <w:tc>
          <w:tcPr>
            <w:tcW w:w="1025" w:type="dxa"/>
          </w:tcPr>
          <w:p w:rsidR="00D17CD5" w:rsidRPr="004778B0" w:rsidRDefault="003D1156" w:rsidP="00D17CD5">
            <w:pPr>
              <w:jc w:val="center"/>
              <w:rPr>
                <w:rFonts w:ascii="Gotham Light" w:hAnsi="Gotham Light"/>
                <w:sz w:val="19"/>
                <w:szCs w:val="19"/>
              </w:rPr>
            </w:pPr>
            <w:r>
              <w:rPr>
                <w:rFonts w:ascii="Gotham Light" w:hAnsi="Gotham Light"/>
                <w:sz w:val="19"/>
                <w:szCs w:val="19"/>
              </w:rPr>
              <w:t>20</w:t>
            </w:r>
            <w:r w:rsidR="00D17CD5" w:rsidRPr="004778B0">
              <w:rPr>
                <w:rFonts w:ascii="Gotham Light" w:hAnsi="Gotham Light"/>
                <w:sz w:val="19"/>
                <w:szCs w:val="19"/>
              </w:rPr>
              <w:t xml:space="preserve"> días</w:t>
            </w:r>
          </w:p>
        </w:tc>
        <w:tc>
          <w:tcPr>
            <w:tcW w:w="900" w:type="dxa"/>
          </w:tcPr>
          <w:p w:rsidR="00D17CD5" w:rsidRPr="004778B0" w:rsidRDefault="00D17CD5" w:rsidP="00D17CD5">
            <w:pPr>
              <w:jc w:val="center"/>
              <w:rPr>
                <w:rFonts w:ascii="Gotham Light" w:hAnsi="Gotham Light"/>
                <w:sz w:val="19"/>
                <w:szCs w:val="19"/>
              </w:rPr>
            </w:pPr>
            <w:proofErr w:type="spellStart"/>
            <w:r w:rsidRPr="004778B0">
              <w:rPr>
                <w:rFonts w:ascii="Gotham Light" w:hAnsi="Gotham Light"/>
                <w:sz w:val="19"/>
                <w:szCs w:val="19"/>
              </w:rPr>
              <w:t>unds</w:t>
            </w:r>
            <w:proofErr w:type="spellEnd"/>
          </w:p>
        </w:tc>
        <w:tc>
          <w:tcPr>
            <w:tcW w:w="1134"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2</w:t>
            </w:r>
          </w:p>
        </w:tc>
      </w:tr>
      <w:tr w:rsidR="006E1DEE" w:rsidRPr="004778B0" w:rsidTr="005274C2">
        <w:tc>
          <w:tcPr>
            <w:tcW w:w="657" w:type="dxa"/>
            <w:vMerge/>
          </w:tcPr>
          <w:p w:rsidR="006E1DEE" w:rsidRPr="004778B0" w:rsidRDefault="006E1DEE" w:rsidP="001E1C0D">
            <w:pPr>
              <w:rPr>
                <w:rFonts w:ascii="Gotham Light" w:hAnsi="Gotham Light"/>
                <w:sz w:val="19"/>
                <w:szCs w:val="19"/>
              </w:rPr>
            </w:pPr>
          </w:p>
        </w:tc>
        <w:tc>
          <w:tcPr>
            <w:tcW w:w="1327" w:type="dxa"/>
            <w:vMerge/>
          </w:tcPr>
          <w:p w:rsidR="006E1DEE" w:rsidRPr="004778B0" w:rsidRDefault="006E1DEE" w:rsidP="001E1C0D">
            <w:pPr>
              <w:rPr>
                <w:rFonts w:ascii="Gotham Light" w:hAnsi="Gotham Light"/>
                <w:sz w:val="19"/>
                <w:szCs w:val="19"/>
              </w:rPr>
            </w:pPr>
          </w:p>
        </w:tc>
        <w:tc>
          <w:tcPr>
            <w:tcW w:w="4204" w:type="dxa"/>
            <w:tcBorders>
              <w:bottom w:val="single" w:sz="4" w:space="0" w:color="auto"/>
            </w:tcBorders>
            <w:shd w:val="clear" w:color="auto" w:fill="auto"/>
          </w:tcPr>
          <w:p w:rsidR="006E1DEE" w:rsidRPr="004778B0" w:rsidRDefault="005274C2" w:rsidP="005274C2">
            <w:pPr>
              <w:rPr>
                <w:rFonts w:ascii="Gotham Light" w:hAnsi="Gotham Light"/>
                <w:sz w:val="19"/>
                <w:szCs w:val="19"/>
              </w:rPr>
            </w:pPr>
            <w:r>
              <w:rPr>
                <w:rFonts w:ascii="Gotham Light" w:hAnsi="Gotham Light"/>
                <w:sz w:val="19"/>
                <w:szCs w:val="19"/>
              </w:rPr>
              <w:t>C</w:t>
            </w:r>
            <w:r w:rsidRPr="005274C2">
              <w:rPr>
                <w:rFonts w:ascii="Gotham Light" w:hAnsi="Gotham Light"/>
                <w:sz w:val="19"/>
                <w:szCs w:val="19"/>
              </w:rPr>
              <w:t xml:space="preserve">able </w:t>
            </w:r>
            <w:r>
              <w:rPr>
                <w:rFonts w:ascii="Gotham Light" w:hAnsi="Gotham Light"/>
                <w:sz w:val="19"/>
                <w:szCs w:val="19"/>
              </w:rPr>
              <w:t xml:space="preserve">salida de audio para PC de </w:t>
            </w:r>
            <w:r w:rsidRPr="005274C2">
              <w:rPr>
                <w:rFonts w:ascii="Gotham Light" w:hAnsi="Gotham Light"/>
                <w:sz w:val="19"/>
                <w:szCs w:val="19"/>
              </w:rPr>
              <w:t xml:space="preserve">3.5mm </w:t>
            </w:r>
            <w:r>
              <w:rPr>
                <w:rFonts w:ascii="Gotham Light" w:hAnsi="Gotham Light"/>
                <w:sz w:val="19"/>
                <w:szCs w:val="19"/>
              </w:rPr>
              <w:t>a</w:t>
            </w:r>
            <w:r w:rsidRPr="005274C2">
              <w:rPr>
                <w:rFonts w:ascii="Gotham Light" w:hAnsi="Gotham Light"/>
                <w:sz w:val="19"/>
                <w:szCs w:val="19"/>
              </w:rPr>
              <w:t xml:space="preserve"> 2 </w:t>
            </w:r>
            <w:proofErr w:type="spellStart"/>
            <w:r w:rsidRPr="005274C2">
              <w:rPr>
                <w:rFonts w:ascii="Gotham Light" w:hAnsi="Gotham Light"/>
                <w:sz w:val="19"/>
                <w:szCs w:val="19"/>
              </w:rPr>
              <w:t>R</w:t>
            </w:r>
            <w:r>
              <w:rPr>
                <w:rFonts w:ascii="Gotham Light" w:hAnsi="Gotham Light"/>
                <w:sz w:val="19"/>
                <w:szCs w:val="19"/>
              </w:rPr>
              <w:t>ca</w:t>
            </w:r>
            <w:proofErr w:type="spellEnd"/>
            <w:r w:rsidRPr="005274C2">
              <w:rPr>
                <w:rFonts w:ascii="Gotham Light" w:hAnsi="Gotham Light"/>
                <w:sz w:val="19"/>
                <w:szCs w:val="19"/>
              </w:rPr>
              <w:t xml:space="preserve"> Resistente</w:t>
            </w:r>
            <w:r>
              <w:rPr>
                <w:rFonts w:ascii="Gotham Light" w:hAnsi="Gotham Light"/>
                <w:sz w:val="19"/>
                <w:szCs w:val="19"/>
              </w:rPr>
              <w:t>, de 15 metros de largo</w:t>
            </w:r>
            <w:r w:rsidR="002C585A">
              <w:rPr>
                <w:rFonts w:ascii="Gotham Light" w:hAnsi="Gotham Light"/>
                <w:sz w:val="19"/>
                <w:szCs w:val="19"/>
              </w:rPr>
              <w:t xml:space="preserve"> mínimo</w:t>
            </w:r>
          </w:p>
        </w:tc>
        <w:tc>
          <w:tcPr>
            <w:tcW w:w="1385" w:type="dxa"/>
          </w:tcPr>
          <w:p w:rsidR="006E1DEE" w:rsidRPr="004778B0" w:rsidRDefault="006E1DEE" w:rsidP="00D17CD5">
            <w:pPr>
              <w:jc w:val="center"/>
              <w:rPr>
                <w:rFonts w:ascii="Gotham Light" w:hAnsi="Gotham Light"/>
                <w:sz w:val="19"/>
                <w:szCs w:val="19"/>
              </w:rPr>
            </w:pPr>
            <w:r>
              <w:rPr>
                <w:rFonts w:ascii="Gotham Light" w:hAnsi="Gotham Light"/>
                <w:sz w:val="19"/>
                <w:szCs w:val="19"/>
              </w:rPr>
              <w:t>1 año</w:t>
            </w:r>
          </w:p>
        </w:tc>
        <w:tc>
          <w:tcPr>
            <w:tcW w:w="1025" w:type="dxa"/>
          </w:tcPr>
          <w:p w:rsidR="006E1DEE" w:rsidRDefault="006E1DEE" w:rsidP="00D17CD5">
            <w:pPr>
              <w:jc w:val="center"/>
              <w:rPr>
                <w:rFonts w:ascii="Gotham Light" w:hAnsi="Gotham Light"/>
                <w:sz w:val="19"/>
                <w:szCs w:val="19"/>
              </w:rPr>
            </w:pPr>
            <w:r>
              <w:rPr>
                <w:rFonts w:ascii="Gotham Light" w:hAnsi="Gotham Light"/>
                <w:sz w:val="19"/>
                <w:szCs w:val="19"/>
              </w:rPr>
              <w:t>20 días</w:t>
            </w:r>
          </w:p>
        </w:tc>
        <w:tc>
          <w:tcPr>
            <w:tcW w:w="900" w:type="dxa"/>
          </w:tcPr>
          <w:p w:rsidR="006E1DEE" w:rsidRPr="004778B0" w:rsidRDefault="006E1DEE" w:rsidP="00D17CD5">
            <w:pPr>
              <w:jc w:val="center"/>
              <w:rPr>
                <w:rFonts w:ascii="Gotham Light" w:hAnsi="Gotham Light"/>
                <w:sz w:val="19"/>
                <w:szCs w:val="19"/>
              </w:rPr>
            </w:pPr>
            <w:proofErr w:type="spellStart"/>
            <w:r>
              <w:rPr>
                <w:rFonts w:ascii="Gotham Light" w:hAnsi="Gotham Light"/>
                <w:sz w:val="19"/>
                <w:szCs w:val="19"/>
              </w:rPr>
              <w:t>unds</w:t>
            </w:r>
            <w:proofErr w:type="spellEnd"/>
          </w:p>
        </w:tc>
        <w:tc>
          <w:tcPr>
            <w:tcW w:w="1134" w:type="dxa"/>
          </w:tcPr>
          <w:p w:rsidR="006E1DEE" w:rsidRPr="004778B0" w:rsidRDefault="006E1DEE" w:rsidP="00D17CD5">
            <w:pPr>
              <w:jc w:val="center"/>
              <w:rPr>
                <w:rFonts w:ascii="Gotham Light" w:hAnsi="Gotham Light"/>
                <w:sz w:val="19"/>
                <w:szCs w:val="19"/>
              </w:rPr>
            </w:pPr>
            <w:r>
              <w:rPr>
                <w:rFonts w:ascii="Gotham Light" w:hAnsi="Gotham Light"/>
                <w:sz w:val="19"/>
                <w:szCs w:val="19"/>
              </w:rPr>
              <w:t>2</w:t>
            </w:r>
          </w:p>
        </w:tc>
      </w:tr>
      <w:tr w:rsidR="003D1156" w:rsidRPr="004778B0" w:rsidTr="005274C2">
        <w:tc>
          <w:tcPr>
            <w:tcW w:w="657" w:type="dxa"/>
            <w:vMerge/>
          </w:tcPr>
          <w:p w:rsidR="00D17CD5" w:rsidRPr="004778B0" w:rsidRDefault="00D17CD5" w:rsidP="001E1C0D">
            <w:pPr>
              <w:rPr>
                <w:rFonts w:ascii="Gotham Light" w:hAnsi="Gotham Light"/>
                <w:sz w:val="19"/>
                <w:szCs w:val="19"/>
              </w:rPr>
            </w:pPr>
          </w:p>
        </w:tc>
        <w:tc>
          <w:tcPr>
            <w:tcW w:w="1327" w:type="dxa"/>
            <w:vMerge/>
          </w:tcPr>
          <w:p w:rsidR="00D17CD5" w:rsidRPr="004778B0" w:rsidRDefault="00D17CD5" w:rsidP="001E1C0D">
            <w:pPr>
              <w:rPr>
                <w:rFonts w:ascii="Gotham Light" w:hAnsi="Gotham Light"/>
                <w:sz w:val="19"/>
                <w:szCs w:val="19"/>
              </w:rPr>
            </w:pPr>
          </w:p>
        </w:tc>
        <w:tc>
          <w:tcPr>
            <w:tcW w:w="4204" w:type="dxa"/>
            <w:tcBorders>
              <w:top w:val="single" w:sz="4" w:space="0" w:color="auto"/>
            </w:tcBorders>
            <w:shd w:val="clear" w:color="auto" w:fill="auto"/>
          </w:tcPr>
          <w:p w:rsidR="007C7429" w:rsidRDefault="00513138" w:rsidP="00643AE4">
            <w:pPr>
              <w:rPr>
                <w:rFonts w:ascii="Gotham Light" w:hAnsi="Gotham Light"/>
                <w:sz w:val="19"/>
                <w:szCs w:val="19"/>
              </w:rPr>
            </w:pPr>
            <w:r>
              <w:rPr>
                <w:rFonts w:ascii="Gotham Light" w:hAnsi="Gotham Light"/>
                <w:sz w:val="19"/>
                <w:szCs w:val="19"/>
              </w:rPr>
              <w:t xml:space="preserve">UPS </w:t>
            </w:r>
            <w:r w:rsidR="00D17CD5" w:rsidRPr="004778B0">
              <w:rPr>
                <w:rFonts w:ascii="Gotham Light" w:hAnsi="Gotham Light"/>
                <w:sz w:val="19"/>
                <w:szCs w:val="19"/>
              </w:rPr>
              <w:t>Regulador de voltaje</w:t>
            </w:r>
            <w:r>
              <w:rPr>
                <w:rFonts w:ascii="Gotham Light" w:hAnsi="Gotham Light"/>
                <w:sz w:val="19"/>
                <w:szCs w:val="19"/>
              </w:rPr>
              <w:t xml:space="preserve"> 1000VA (1KVA) 500 WATS</w:t>
            </w:r>
            <w:r w:rsidR="00D17CD5" w:rsidRPr="004778B0">
              <w:rPr>
                <w:rFonts w:ascii="Gotham Light" w:hAnsi="Gotham Light"/>
                <w:sz w:val="19"/>
                <w:szCs w:val="19"/>
              </w:rPr>
              <w:t xml:space="preserve"> (con botón e indicador de encendido, con ventilador interno, </w:t>
            </w:r>
            <w:r w:rsidR="006F6F26" w:rsidRPr="004778B0">
              <w:rPr>
                <w:rFonts w:ascii="Gotham Light" w:hAnsi="Gotham Light"/>
                <w:sz w:val="19"/>
                <w:szCs w:val="19"/>
              </w:rPr>
              <w:t>para 110v; con 6</w:t>
            </w:r>
            <w:r>
              <w:rPr>
                <w:rFonts w:ascii="Gotham Light" w:hAnsi="Gotham Light"/>
                <w:sz w:val="19"/>
                <w:szCs w:val="19"/>
              </w:rPr>
              <w:t xml:space="preserve"> tomas, 5 tomas de protección total de batería, tiempo de respaldo 3 a 15 minutos, con alarma con fallos de energía, sobrecarga o batería baja, carga en 6 a 8 horas.</w:t>
            </w:r>
          </w:p>
          <w:p w:rsidR="00643AE4" w:rsidRPr="004778B0" w:rsidRDefault="00643AE4" w:rsidP="00643AE4">
            <w:pPr>
              <w:rPr>
                <w:rFonts w:ascii="Gotham Light" w:hAnsi="Gotham Light"/>
                <w:sz w:val="19"/>
                <w:szCs w:val="19"/>
              </w:rPr>
            </w:pPr>
          </w:p>
        </w:tc>
        <w:tc>
          <w:tcPr>
            <w:tcW w:w="1385"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1 año</w:t>
            </w:r>
          </w:p>
        </w:tc>
        <w:tc>
          <w:tcPr>
            <w:tcW w:w="1025" w:type="dxa"/>
          </w:tcPr>
          <w:p w:rsidR="00D17CD5" w:rsidRPr="004778B0" w:rsidRDefault="003D1156" w:rsidP="00D17CD5">
            <w:pPr>
              <w:jc w:val="center"/>
              <w:rPr>
                <w:rFonts w:ascii="Gotham Light" w:hAnsi="Gotham Light"/>
                <w:sz w:val="19"/>
                <w:szCs w:val="19"/>
              </w:rPr>
            </w:pPr>
            <w:r>
              <w:rPr>
                <w:rFonts w:ascii="Gotham Light" w:hAnsi="Gotham Light"/>
                <w:sz w:val="19"/>
                <w:szCs w:val="19"/>
              </w:rPr>
              <w:t>20</w:t>
            </w:r>
            <w:r w:rsidR="00D17CD5" w:rsidRPr="004778B0">
              <w:rPr>
                <w:rFonts w:ascii="Gotham Light" w:hAnsi="Gotham Light"/>
                <w:sz w:val="19"/>
                <w:szCs w:val="19"/>
              </w:rPr>
              <w:t xml:space="preserve"> días</w:t>
            </w:r>
          </w:p>
        </w:tc>
        <w:tc>
          <w:tcPr>
            <w:tcW w:w="900" w:type="dxa"/>
          </w:tcPr>
          <w:p w:rsidR="00D17CD5" w:rsidRPr="004778B0" w:rsidRDefault="00D17CD5" w:rsidP="00D17CD5">
            <w:pPr>
              <w:jc w:val="center"/>
              <w:rPr>
                <w:rFonts w:ascii="Gotham Light" w:hAnsi="Gotham Light"/>
                <w:sz w:val="19"/>
                <w:szCs w:val="19"/>
              </w:rPr>
            </w:pPr>
            <w:proofErr w:type="spellStart"/>
            <w:r w:rsidRPr="004778B0">
              <w:rPr>
                <w:rFonts w:ascii="Gotham Light" w:hAnsi="Gotham Light"/>
                <w:sz w:val="19"/>
                <w:szCs w:val="19"/>
              </w:rPr>
              <w:t>unds</w:t>
            </w:r>
            <w:proofErr w:type="spellEnd"/>
          </w:p>
          <w:p w:rsidR="00D17CD5" w:rsidRPr="004778B0" w:rsidRDefault="00D17CD5" w:rsidP="00D17CD5">
            <w:pPr>
              <w:jc w:val="center"/>
              <w:rPr>
                <w:rFonts w:ascii="Gotham Light" w:hAnsi="Gotham Light"/>
                <w:sz w:val="19"/>
                <w:szCs w:val="19"/>
              </w:rPr>
            </w:pPr>
          </w:p>
        </w:tc>
        <w:tc>
          <w:tcPr>
            <w:tcW w:w="1134"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2</w:t>
            </w:r>
          </w:p>
        </w:tc>
      </w:tr>
      <w:tr w:rsidR="003D1156" w:rsidRPr="004778B0" w:rsidTr="00643AE4">
        <w:tc>
          <w:tcPr>
            <w:tcW w:w="657" w:type="dxa"/>
            <w:vMerge w:val="restart"/>
          </w:tcPr>
          <w:p w:rsidR="00D17CD5" w:rsidRPr="004778B0" w:rsidRDefault="00D17CD5" w:rsidP="001E1C0D">
            <w:pPr>
              <w:rPr>
                <w:rFonts w:ascii="Gotham Light" w:hAnsi="Gotham Light"/>
                <w:sz w:val="19"/>
                <w:szCs w:val="19"/>
              </w:rPr>
            </w:pPr>
            <w:r w:rsidRPr="004778B0">
              <w:rPr>
                <w:rFonts w:ascii="Gotham Light" w:hAnsi="Gotham Light"/>
                <w:sz w:val="19"/>
                <w:szCs w:val="19"/>
              </w:rPr>
              <w:t>3</w:t>
            </w:r>
          </w:p>
        </w:tc>
        <w:tc>
          <w:tcPr>
            <w:tcW w:w="1327" w:type="dxa"/>
            <w:vMerge w:val="restart"/>
          </w:tcPr>
          <w:p w:rsidR="00D17CD5" w:rsidRPr="004778B0" w:rsidRDefault="00D17CD5" w:rsidP="001E1C0D">
            <w:pPr>
              <w:rPr>
                <w:rFonts w:ascii="Gotham Light" w:hAnsi="Gotham Light"/>
                <w:sz w:val="19"/>
                <w:szCs w:val="19"/>
              </w:rPr>
            </w:pPr>
            <w:r w:rsidRPr="004778B0">
              <w:rPr>
                <w:rFonts w:ascii="Gotham Light" w:hAnsi="Gotham Light"/>
                <w:sz w:val="19"/>
                <w:szCs w:val="19"/>
              </w:rPr>
              <w:t>Equipo de audio</w:t>
            </w:r>
          </w:p>
          <w:p w:rsidR="00D17CD5" w:rsidRPr="004778B0" w:rsidRDefault="00D17CD5" w:rsidP="001E1C0D">
            <w:pPr>
              <w:rPr>
                <w:rFonts w:ascii="Gotham Light" w:hAnsi="Gotham Light"/>
                <w:sz w:val="19"/>
                <w:szCs w:val="19"/>
              </w:rPr>
            </w:pPr>
          </w:p>
        </w:tc>
        <w:tc>
          <w:tcPr>
            <w:tcW w:w="4204" w:type="dxa"/>
            <w:shd w:val="clear" w:color="auto" w:fill="auto"/>
          </w:tcPr>
          <w:p w:rsidR="00D17CD5" w:rsidRPr="004778B0" w:rsidRDefault="00D17CD5" w:rsidP="00D17CD5">
            <w:pPr>
              <w:rPr>
                <w:rFonts w:ascii="Gotham Light" w:hAnsi="Gotham Light" w:cs="Arial"/>
                <w:color w:val="333333"/>
                <w:sz w:val="19"/>
                <w:szCs w:val="19"/>
              </w:rPr>
            </w:pPr>
            <w:r w:rsidRPr="004778B0">
              <w:rPr>
                <w:rFonts w:ascii="Gotham Light" w:hAnsi="Gotham Light"/>
                <w:sz w:val="19"/>
                <w:szCs w:val="19"/>
              </w:rPr>
              <w:t xml:space="preserve">Parlante Sistema Activo vertical mínimo 1000w. Tipo </w:t>
            </w:r>
            <w:r w:rsidRPr="004778B0">
              <w:rPr>
                <w:rFonts w:ascii="Gotham Light" w:hAnsi="Gotham Light" w:cs="Arial"/>
                <w:color w:val="333333"/>
                <w:sz w:val="19"/>
                <w:szCs w:val="19"/>
              </w:rPr>
              <w:t>Amplificador clase D, de doble amplificación Bi-</w:t>
            </w:r>
            <w:proofErr w:type="spellStart"/>
            <w:r w:rsidRPr="004778B0">
              <w:rPr>
                <w:rFonts w:ascii="Gotham Light" w:hAnsi="Gotham Light" w:cs="Arial"/>
                <w:color w:val="333333"/>
                <w:sz w:val="19"/>
                <w:szCs w:val="19"/>
              </w:rPr>
              <w:t>amp</w:t>
            </w:r>
            <w:proofErr w:type="spellEnd"/>
            <w:r w:rsidRPr="004778B0">
              <w:rPr>
                <w:rFonts w:ascii="Gotham Light" w:hAnsi="Gotham Light" w:cs="Arial"/>
                <w:color w:val="333333"/>
                <w:sz w:val="19"/>
                <w:szCs w:val="19"/>
              </w:rPr>
              <w:t xml:space="preserve">, con sistema DSP (Digital </w:t>
            </w:r>
            <w:proofErr w:type="spellStart"/>
            <w:r w:rsidRPr="004778B0">
              <w:rPr>
                <w:rFonts w:ascii="Gotham Light" w:hAnsi="Gotham Light" w:cs="Arial"/>
                <w:color w:val="333333"/>
                <w:sz w:val="19"/>
                <w:szCs w:val="19"/>
              </w:rPr>
              <w:t>Signal</w:t>
            </w:r>
            <w:proofErr w:type="spellEnd"/>
            <w:r w:rsidRPr="004778B0">
              <w:rPr>
                <w:rFonts w:ascii="Gotham Light" w:hAnsi="Gotham Light" w:cs="Arial"/>
                <w:color w:val="333333"/>
                <w:sz w:val="19"/>
                <w:szCs w:val="19"/>
              </w:rPr>
              <w:t xml:space="preserve"> </w:t>
            </w:r>
            <w:proofErr w:type="spellStart"/>
            <w:r w:rsidRPr="004778B0">
              <w:rPr>
                <w:rFonts w:ascii="Gotham Light" w:hAnsi="Gotham Light" w:cs="Arial"/>
                <w:color w:val="333333"/>
                <w:sz w:val="19"/>
                <w:szCs w:val="19"/>
              </w:rPr>
              <w:t>Processing</w:t>
            </w:r>
            <w:proofErr w:type="spellEnd"/>
            <w:r w:rsidRPr="004778B0">
              <w:rPr>
                <w:rFonts w:ascii="Gotham Light" w:hAnsi="Gotham Light" w:cs="Arial"/>
                <w:color w:val="333333"/>
                <w:sz w:val="19"/>
                <w:szCs w:val="19"/>
              </w:rPr>
              <w:t>), de 4 canales. Con Bluetooth incorporados</w:t>
            </w:r>
          </w:p>
          <w:p w:rsidR="00D17CD5" w:rsidRPr="004778B0" w:rsidRDefault="00D17CD5" w:rsidP="00D17CD5">
            <w:pPr>
              <w:pStyle w:val="NormalWeb"/>
              <w:shd w:val="clear" w:color="auto" w:fill="FFFFFF"/>
              <w:spacing w:before="0" w:beforeAutospacing="0" w:after="0" w:afterAutospacing="0"/>
              <w:jc w:val="both"/>
              <w:rPr>
                <w:rFonts w:ascii="Gotham Light" w:hAnsi="Gotham Light" w:cs="Arial"/>
                <w:color w:val="333333"/>
                <w:sz w:val="19"/>
                <w:szCs w:val="19"/>
              </w:rPr>
            </w:pPr>
            <w:r w:rsidRPr="004778B0">
              <w:rPr>
                <w:rFonts w:ascii="Gotham Light" w:hAnsi="Gotham Light" w:cs="Arial"/>
                <w:color w:val="333333"/>
                <w:sz w:val="19"/>
                <w:szCs w:val="19"/>
              </w:rPr>
              <w:t>Potencia Programa: 1000W</w:t>
            </w:r>
          </w:p>
          <w:p w:rsidR="00D17CD5" w:rsidRPr="004778B0" w:rsidRDefault="00D17CD5" w:rsidP="00D17CD5">
            <w:pPr>
              <w:pStyle w:val="NormalWeb"/>
              <w:shd w:val="clear" w:color="auto" w:fill="FFFFFF"/>
              <w:spacing w:before="0" w:beforeAutospacing="0" w:after="0" w:afterAutospacing="0"/>
              <w:jc w:val="both"/>
              <w:rPr>
                <w:rFonts w:ascii="Gotham Light" w:hAnsi="Gotham Light" w:cs="Arial"/>
                <w:color w:val="333333"/>
                <w:sz w:val="19"/>
                <w:szCs w:val="19"/>
              </w:rPr>
            </w:pPr>
            <w:r w:rsidRPr="004778B0">
              <w:rPr>
                <w:rFonts w:ascii="Gotham Light" w:hAnsi="Gotham Light" w:cs="Arial"/>
                <w:color w:val="333333"/>
                <w:sz w:val="19"/>
                <w:szCs w:val="19"/>
              </w:rPr>
              <w:t>Potencia RMS: 500W</w:t>
            </w:r>
          </w:p>
          <w:p w:rsidR="00D17CD5" w:rsidRPr="004778B0" w:rsidRDefault="00D17CD5" w:rsidP="00D17CD5">
            <w:pPr>
              <w:pStyle w:val="NormalWeb"/>
              <w:shd w:val="clear" w:color="auto" w:fill="FFFFFF"/>
              <w:spacing w:before="0" w:beforeAutospacing="0" w:after="0" w:afterAutospacing="0"/>
              <w:jc w:val="both"/>
              <w:rPr>
                <w:rFonts w:ascii="Gotham Light" w:hAnsi="Gotham Light" w:cs="Arial"/>
                <w:color w:val="333333"/>
                <w:sz w:val="19"/>
                <w:szCs w:val="19"/>
              </w:rPr>
            </w:pPr>
            <w:r w:rsidRPr="004778B0">
              <w:rPr>
                <w:rFonts w:ascii="Gotham Light" w:hAnsi="Gotham Light" w:cs="Arial"/>
                <w:color w:val="333333"/>
                <w:sz w:val="19"/>
                <w:szCs w:val="19"/>
              </w:rPr>
              <w:t>SPL máximo: 126 dB</w:t>
            </w:r>
          </w:p>
          <w:p w:rsidR="00D17CD5" w:rsidRPr="004778B0" w:rsidRDefault="00D17CD5" w:rsidP="00D17CD5">
            <w:pPr>
              <w:pStyle w:val="NormalWeb"/>
              <w:shd w:val="clear" w:color="auto" w:fill="FFFFFF"/>
              <w:spacing w:before="0" w:beforeAutospacing="0" w:after="0" w:afterAutospacing="0"/>
              <w:jc w:val="both"/>
              <w:rPr>
                <w:rFonts w:ascii="Gotham Light" w:hAnsi="Gotham Light" w:cs="Arial"/>
                <w:color w:val="333333"/>
                <w:sz w:val="19"/>
                <w:szCs w:val="19"/>
              </w:rPr>
            </w:pPr>
            <w:r w:rsidRPr="004778B0">
              <w:rPr>
                <w:rFonts w:ascii="Gotham Light" w:hAnsi="Gotham Light" w:cs="Arial"/>
                <w:color w:val="333333"/>
                <w:sz w:val="19"/>
                <w:szCs w:val="19"/>
              </w:rPr>
              <w:t>Sistema Bi amplificador con pedestal con doble angulación</w:t>
            </w:r>
          </w:p>
          <w:p w:rsidR="00D17CD5" w:rsidRPr="004778B0" w:rsidRDefault="00D17CD5" w:rsidP="00D17CD5">
            <w:pPr>
              <w:pStyle w:val="NormalWeb"/>
              <w:shd w:val="clear" w:color="auto" w:fill="FFFFFF"/>
              <w:spacing w:before="0" w:beforeAutospacing="0" w:after="0" w:afterAutospacing="0"/>
              <w:jc w:val="both"/>
              <w:rPr>
                <w:rFonts w:ascii="Gotham Light" w:hAnsi="Gotham Light" w:cs="Arial"/>
                <w:color w:val="333333"/>
                <w:sz w:val="19"/>
                <w:szCs w:val="19"/>
              </w:rPr>
            </w:pPr>
            <w:r w:rsidRPr="004778B0">
              <w:rPr>
                <w:rFonts w:ascii="Gotham Light" w:hAnsi="Gotham Light" w:cs="Arial"/>
                <w:color w:val="333333"/>
                <w:sz w:val="19"/>
                <w:szCs w:val="19"/>
              </w:rPr>
              <w:t>Respuesta de frecuencia: 40Hz – 20kHz</w:t>
            </w:r>
          </w:p>
          <w:p w:rsidR="00D17CD5" w:rsidRPr="004778B0" w:rsidRDefault="00D17CD5" w:rsidP="00D17CD5">
            <w:pPr>
              <w:pStyle w:val="NormalWeb"/>
              <w:shd w:val="clear" w:color="auto" w:fill="FFFFFF"/>
              <w:spacing w:before="0" w:beforeAutospacing="0" w:after="0" w:afterAutospacing="0"/>
              <w:jc w:val="both"/>
              <w:rPr>
                <w:rFonts w:ascii="Gotham Light" w:hAnsi="Gotham Light" w:cs="Arial"/>
                <w:color w:val="333333"/>
                <w:sz w:val="19"/>
                <w:szCs w:val="19"/>
              </w:rPr>
            </w:pPr>
            <w:r w:rsidRPr="004778B0">
              <w:rPr>
                <w:rFonts w:ascii="Gotham Light" w:hAnsi="Gotham Light" w:cs="Arial"/>
                <w:color w:val="333333"/>
                <w:sz w:val="19"/>
                <w:szCs w:val="19"/>
              </w:rPr>
              <w:t>Subwoofer: 2*8”, 4 ohmios, bobina 2”</w:t>
            </w:r>
          </w:p>
          <w:p w:rsidR="007C7429" w:rsidRDefault="00D17CD5" w:rsidP="00643AE4">
            <w:pPr>
              <w:pStyle w:val="NormalWeb"/>
              <w:shd w:val="clear" w:color="auto" w:fill="FFFFFF"/>
              <w:spacing w:before="0" w:beforeAutospacing="0" w:after="0" w:afterAutospacing="0"/>
              <w:jc w:val="both"/>
              <w:rPr>
                <w:rFonts w:ascii="Gotham Light" w:hAnsi="Gotham Light" w:cs="Arial"/>
                <w:color w:val="333333"/>
                <w:sz w:val="19"/>
                <w:szCs w:val="19"/>
              </w:rPr>
            </w:pPr>
            <w:r w:rsidRPr="004778B0">
              <w:rPr>
                <w:rFonts w:ascii="Gotham Light" w:hAnsi="Gotham Light" w:cs="Arial"/>
                <w:color w:val="333333"/>
                <w:sz w:val="19"/>
                <w:szCs w:val="19"/>
              </w:rPr>
              <w:t>Satélite: 4*3.5”, 8 ohmios</w:t>
            </w:r>
          </w:p>
          <w:p w:rsidR="009D6674" w:rsidRPr="004778B0" w:rsidRDefault="009D6674" w:rsidP="00643AE4">
            <w:pPr>
              <w:pStyle w:val="NormalWeb"/>
              <w:shd w:val="clear" w:color="auto" w:fill="FFFFFF"/>
              <w:spacing w:before="0" w:beforeAutospacing="0" w:after="0" w:afterAutospacing="0"/>
              <w:jc w:val="both"/>
              <w:rPr>
                <w:rFonts w:ascii="Gotham Light" w:hAnsi="Gotham Light"/>
                <w:sz w:val="19"/>
                <w:szCs w:val="19"/>
              </w:rPr>
            </w:pPr>
          </w:p>
        </w:tc>
        <w:tc>
          <w:tcPr>
            <w:tcW w:w="1385"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1 año</w:t>
            </w:r>
          </w:p>
        </w:tc>
        <w:tc>
          <w:tcPr>
            <w:tcW w:w="1025" w:type="dxa"/>
          </w:tcPr>
          <w:p w:rsidR="00D17CD5" w:rsidRPr="004778B0" w:rsidRDefault="003D1156" w:rsidP="00D17CD5">
            <w:pPr>
              <w:jc w:val="center"/>
              <w:rPr>
                <w:rFonts w:ascii="Gotham Light" w:hAnsi="Gotham Light"/>
                <w:sz w:val="19"/>
                <w:szCs w:val="19"/>
              </w:rPr>
            </w:pPr>
            <w:r>
              <w:rPr>
                <w:rFonts w:ascii="Gotham Light" w:hAnsi="Gotham Light"/>
                <w:sz w:val="19"/>
                <w:szCs w:val="19"/>
              </w:rPr>
              <w:t>20</w:t>
            </w:r>
            <w:r w:rsidR="00D17CD5" w:rsidRPr="004778B0">
              <w:rPr>
                <w:rFonts w:ascii="Gotham Light" w:hAnsi="Gotham Light"/>
                <w:sz w:val="19"/>
                <w:szCs w:val="19"/>
              </w:rPr>
              <w:t xml:space="preserve"> días</w:t>
            </w:r>
          </w:p>
        </w:tc>
        <w:tc>
          <w:tcPr>
            <w:tcW w:w="900" w:type="dxa"/>
          </w:tcPr>
          <w:p w:rsidR="00D17CD5" w:rsidRPr="004778B0" w:rsidRDefault="00D17CD5" w:rsidP="00D17CD5">
            <w:pPr>
              <w:jc w:val="center"/>
              <w:rPr>
                <w:rFonts w:ascii="Gotham Light" w:hAnsi="Gotham Light"/>
                <w:sz w:val="19"/>
                <w:szCs w:val="19"/>
              </w:rPr>
            </w:pPr>
            <w:proofErr w:type="spellStart"/>
            <w:r w:rsidRPr="004778B0">
              <w:rPr>
                <w:rFonts w:ascii="Gotham Light" w:hAnsi="Gotham Light"/>
                <w:sz w:val="19"/>
                <w:szCs w:val="19"/>
              </w:rPr>
              <w:t>unds</w:t>
            </w:r>
            <w:proofErr w:type="spellEnd"/>
          </w:p>
          <w:p w:rsidR="00D17CD5" w:rsidRPr="004778B0" w:rsidRDefault="00D17CD5" w:rsidP="00D17CD5">
            <w:pPr>
              <w:jc w:val="center"/>
              <w:rPr>
                <w:rFonts w:ascii="Gotham Light" w:hAnsi="Gotham Light"/>
                <w:sz w:val="19"/>
                <w:szCs w:val="19"/>
              </w:rPr>
            </w:pPr>
          </w:p>
        </w:tc>
        <w:tc>
          <w:tcPr>
            <w:tcW w:w="1134"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4</w:t>
            </w:r>
          </w:p>
        </w:tc>
      </w:tr>
      <w:tr w:rsidR="003D1156" w:rsidRPr="004778B0" w:rsidTr="00643AE4">
        <w:tc>
          <w:tcPr>
            <w:tcW w:w="657" w:type="dxa"/>
            <w:vMerge/>
          </w:tcPr>
          <w:p w:rsidR="00D17CD5" w:rsidRPr="004778B0" w:rsidRDefault="00D17CD5" w:rsidP="00D17CD5">
            <w:pPr>
              <w:rPr>
                <w:rFonts w:ascii="Gotham Light" w:hAnsi="Gotham Light"/>
                <w:sz w:val="19"/>
                <w:szCs w:val="19"/>
              </w:rPr>
            </w:pPr>
          </w:p>
        </w:tc>
        <w:tc>
          <w:tcPr>
            <w:tcW w:w="1327" w:type="dxa"/>
            <w:vMerge/>
          </w:tcPr>
          <w:p w:rsidR="00D17CD5" w:rsidRPr="004778B0" w:rsidRDefault="00D17CD5" w:rsidP="00D17CD5">
            <w:pPr>
              <w:rPr>
                <w:rFonts w:ascii="Gotham Light" w:hAnsi="Gotham Light"/>
                <w:sz w:val="19"/>
                <w:szCs w:val="19"/>
              </w:rPr>
            </w:pPr>
          </w:p>
        </w:tc>
        <w:tc>
          <w:tcPr>
            <w:tcW w:w="4204" w:type="dxa"/>
            <w:shd w:val="clear" w:color="auto" w:fill="auto"/>
          </w:tcPr>
          <w:p w:rsidR="00D17CD5" w:rsidRPr="004778B0" w:rsidRDefault="00D17CD5" w:rsidP="00D17CD5">
            <w:pPr>
              <w:rPr>
                <w:rFonts w:ascii="Gotham Light" w:hAnsi="Gotham Light"/>
                <w:sz w:val="19"/>
                <w:szCs w:val="19"/>
              </w:rPr>
            </w:pPr>
            <w:r w:rsidRPr="004778B0">
              <w:rPr>
                <w:rFonts w:ascii="Gotham Light" w:hAnsi="Gotham Light"/>
                <w:sz w:val="19"/>
                <w:szCs w:val="19"/>
              </w:rPr>
              <w:t>Megáfonos</w:t>
            </w:r>
            <w:r w:rsidR="00F76E44" w:rsidRPr="004778B0">
              <w:rPr>
                <w:rFonts w:ascii="Gotham Light" w:hAnsi="Gotham Light"/>
                <w:sz w:val="19"/>
                <w:szCs w:val="19"/>
              </w:rPr>
              <w:t xml:space="preserve"> con batería recargable duración hasta 10 horas</w:t>
            </w:r>
          </w:p>
          <w:p w:rsidR="00F76E44" w:rsidRPr="004778B0" w:rsidRDefault="00F76E44" w:rsidP="00D17CD5">
            <w:pPr>
              <w:rPr>
                <w:rFonts w:ascii="Gotham Light" w:hAnsi="Gotham Light"/>
                <w:sz w:val="19"/>
                <w:szCs w:val="19"/>
              </w:rPr>
            </w:pPr>
            <w:r w:rsidRPr="004778B0">
              <w:rPr>
                <w:rFonts w:ascii="Gotham Light" w:hAnsi="Gotham Light"/>
                <w:sz w:val="19"/>
                <w:szCs w:val="19"/>
              </w:rPr>
              <w:t>Con reproductor USB y MP3 incorporado</w:t>
            </w:r>
          </w:p>
          <w:p w:rsidR="00F76E44" w:rsidRPr="004778B0" w:rsidRDefault="00F76E44" w:rsidP="00D17CD5">
            <w:pPr>
              <w:rPr>
                <w:rFonts w:ascii="Gotham Light" w:hAnsi="Gotham Light"/>
                <w:sz w:val="19"/>
                <w:szCs w:val="19"/>
              </w:rPr>
            </w:pPr>
            <w:r w:rsidRPr="004778B0">
              <w:rPr>
                <w:rFonts w:ascii="Gotham Light" w:hAnsi="Gotham Light"/>
                <w:sz w:val="19"/>
                <w:szCs w:val="19"/>
              </w:rPr>
              <w:t>Empuñadura ergonómica y chasis liviano</w:t>
            </w:r>
          </w:p>
          <w:p w:rsidR="00413F63" w:rsidRPr="004778B0" w:rsidRDefault="00F76E44" w:rsidP="00D17CD5">
            <w:pPr>
              <w:rPr>
                <w:rFonts w:ascii="Gotham Light" w:hAnsi="Gotham Light"/>
                <w:sz w:val="19"/>
                <w:szCs w:val="19"/>
              </w:rPr>
            </w:pPr>
            <w:r w:rsidRPr="004778B0">
              <w:rPr>
                <w:rFonts w:ascii="Gotham Light" w:hAnsi="Gotham Light"/>
                <w:sz w:val="19"/>
                <w:szCs w:val="19"/>
              </w:rPr>
              <w:t>Funciones de audio: conversación, sirena y silbato.</w:t>
            </w:r>
            <w:r w:rsidR="009D6674">
              <w:rPr>
                <w:rFonts w:ascii="Gotham Light" w:hAnsi="Gotham Light"/>
                <w:sz w:val="19"/>
                <w:szCs w:val="19"/>
              </w:rPr>
              <w:t xml:space="preserve"> </w:t>
            </w:r>
            <w:r w:rsidRPr="004778B0">
              <w:rPr>
                <w:rFonts w:ascii="Gotham Light" w:hAnsi="Gotham Light"/>
                <w:sz w:val="19"/>
                <w:szCs w:val="19"/>
              </w:rPr>
              <w:t>Potencia: mínimo 40</w:t>
            </w:r>
            <w:r w:rsidR="00413F63" w:rsidRPr="004778B0">
              <w:rPr>
                <w:rFonts w:ascii="Gotham Light" w:hAnsi="Gotham Light"/>
                <w:sz w:val="19"/>
                <w:szCs w:val="19"/>
              </w:rPr>
              <w:t xml:space="preserve"> watts,</w:t>
            </w:r>
          </w:p>
          <w:p w:rsidR="007C7429" w:rsidRDefault="00413F63" w:rsidP="009D6674">
            <w:pPr>
              <w:rPr>
                <w:rFonts w:ascii="Gotham Light" w:hAnsi="Gotham Light"/>
                <w:sz w:val="19"/>
                <w:szCs w:val="19"/>
              </w:rPr>
            </w:pPr>
            <w:r w:rsidRPr="004778B0">
              <w:rPr>
                <w:rFonts w:ascii="Gotham Light" w:hAnsi="Gotham Light"/>
                <w:sz w:val="19"/>
                <w:szCs w:val="19"/>
              </w:rPr>
              <w:t>Señales: No</w:t>
            </w:r>
            <w:r w:rsidR="009D6674">
              <w:rPr>
                <w:rFonts w:ascii="Gotham Light" w:hAnsi="Gotham Light"/>
                <w:sz w:val="19"/>
                <w:szCs w:val="19"/>
              </w:rPr>
              <w:t xml:space="preserve">. </w:t>
            </w:r>
            <w:r w:rsidRPr="004778B0">
              <w:rPr>
                <w:rFonts w:ascii="Gotham Light" w:hAnsi="Gotham Light"/>
                <w:sz w:val="19"/>
                <w:szCs w:val="19"/>
              </w:rPr>
              <w:t xml:space="preserve">Distancia de Audición: </w:t>
            </w:r>
            <w:r w:rsidR="00F76E44" w:rsidRPr="004778B0">
              <w:rPr>
                <w:rFonts w:ascii="Gotham Light" w:hAnsi="Gotham Light"/>
                <w:sz w:val="19"/>
                <w:szCs w:val="19"/>
              </w:rPr>
              <w:t>500</w:t>
            </w:r>
            <w:r w:rsidRPr="004778B0">
              <w:rPr>
                <w:rFonts w:ascii="Gotham Light" w:hAnsi="Gotham Light"/>
                <w:sz w:val="19"/>
                <w:szCs w:val="19"/>
              </w:rPr>
              <w:t>m</w:t>
            </w:r>
          </w:p>
          <w:p w:rsidR="009D6674" w:rsidRPr="004778B0" w:rsidRDefault="009D6674" w:rsidP="009D6674">
            <w:pPr>
              <w:rPr>
                <w:rFonts w:ascii="Gotham Light" w:hAnsi="Gotham Light"/>
                <w:sz w:val="19"/>
                <w:szCs w:val="19"/>
              </w:rPr>
            </w:pPr>
          </w:p>
        </w:tc>
        <w:tc>
          <w:tcPr>
            <w:tcW w:w="1385"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1 año</w:t>
            </w:r>
          </w:p>
        </w:tc>
        <w:tc>
          <w:tcPr>
            <w:tcW w:w="1025" w:type="dxa"/>
          </w:tcPr>
          <w:p w:rsidR="00D17CD5" w:rsidRPr="004778B0" w:rsidRDefault="003D1156" w:rsidP="00D17CD5">
            <w:pPr>
              <w:jc w:val="center"/>
              <w:rPr>
                <w:rFonts w:ascii="Gotham Light" w:hAnsi="Gotham Light"/>
                <w:sz w:val="19"/>
                <w:szCs w:val="19"/>
              </w:rPr>
            </w:pPr>
            <w:r>
              <w:rPr>
                <w:rFonts w:ascii="Gotham Light" w:hAnsi="Gotham Light"/>
                <w:sz w:val="19"/>
                <w:szCs w:val="19"/>
              </w:rPr>
              <w:t>20</w:t>
            </w:r>
            <w:r w:rsidR="00D17CD5" w:rsidRPr="004778B0">
              <w:rPr>
                <w:rFonts w:ascii="Gotham Light" w:hAnsi="Gotham Light"/>
                <w:sz w:val="19"/>
                <w:szCs w:val="19"/>
              </w:rPr>
              <w:t xml:space="preserve"> días</w:t>
            </w:r>
          </w:p>
        </w:tc>
        <w:tc>
          <w:tcPr>
            <w:tcW w:w="900" w:type="dxa"/>
          </w:tcPr>
          <w:p w:rsidR="00D17CD5" w:rsidRPr="004778B0" w:rsidRDefault="00D17CD5" w:rsidP="00D17CD5">
            <w:pPr>
              <w:jc w:val="center"/>
              <w:rPr>
                <w:rFonts w:ascii="Gotham Light" w:hAnsi="Gotham Light"/>
                <w:sz w:val="19"/>
                <w:szCs w:val="19"/>
              </w:rPr>
            </w:pPr>
            <w:proofErr w:type="spellStart"/>
            <w:r w:rsidRPr="004778B0">
              <w:rPr>
                <w:rFonts w:ascii="Gotham Light" w:hAnsi="Gotham Light"/>
                <w:sz w:val="19"/>
                <w:szCs w:val="19"/>
              </w:rPr>
              <w:t>unds</w:t>
            </w:r>
            <w:proofErr w:type="spellEnd"/>
          </w:p>
        </w:tc>
        <w:tc>
          <w:tcPr>
            <w:tcW w:w="1134" w:type="dxa"/>
          </w:tcPr>
          <w:p w:rsidR="00D17CD5" w:rsidRPr="004778B0" w:rsidRDefault="00F76E44" w:rsidP="00D17CD5">
            <w:pPr>
              <w:jc w:val="center"/>
              <w:rPr>
                <w:rFonts w:ascii="Gotham Light" w:hAnsi="Gotham Light"/>
                <w:sz w:val="19"/>
                <w:szCs w:val="19"/>
              </w:rPr>
            </w:pPr>
            <w:r w:rsidRPr="004778B0">
              <w:rPr>
                <w:rFonts w:ascii="Gotham Light" w:hAnsi="Gotham Light"/>
                <w:sz w:val="19"/>
                <w:szCs w:val="19"/>
              </w:rPr>
              <w:t>2</w:t>
            </w:r>
          </w:p>
        </w:tc>
      </w:tr>
      <w:tr w:rsidR="003D1156" w:rsidRPr="004778B0" w:rsidTr="00643AE4">
        <w:tc>
          <w:tcPr>
            <w:tcW w:w="657" w:type="dxa"/>
            <w:vMerge/>
          </w:tcPr>
          <w:p w:rsidR="00D17CD5" w:rsidRPr="004778B0" w:rsidRDefault="00D17CD5" w:rsidP="00D17CD5">
            <w:pPr>
              <w:rPr>
                <w:rFonts w:ascii="Gotham Light" w:hAnsi="Gotham Light"/>
                <w:sz w:val="19"/>
                <w:szCs w:val="19"/>
              </w:rPr>
            </w:pPr>
          </w:p>
        </w:tc>
        <w:tc>
          <w:tcPr>
            <w:tcW w:w="1327" w:type="dxa"/>
            <w:vMerge/>
          </w:tcPr>
          <w:p w:rsidR="00D17CD5" w:rsidRPr="004778B0" w:rsidRDefault="00D17CD5" w:rsidP="00D17CD5">
            <w:pPr>
              <w:rPr>
                <w:rFonts w:ascii="Gotham Light" w:hAnsi="Gotham Light"/>
                <w:sz w:val="19"/>
                <w:szCs w:val="19"/>
              </w:rPr>
            </w:pPr>
          </w:p>
        </w:tc>
        <w:tc>
          <w:tcPr>
            <w:tcW w:w="4204" w:type="dxa"/>
            <w:shd w:val="clear" w:color="auto" w:fill="auto"/>
          </w:tcPr>
          <w:p w:rsidR="007C7429" w:rsidRDefault="00D17CD5" w:rsidP="00695C95">
            <w:pPr>
              <w:rPr>
                <w:rFonts w:ascii="Gotham Light" w:hAnsi="Gotham Light"/>
                <w:sz w:val="19"/>
                <w:szCs w:val="19"/>
              </w:rPr>
            </w:pPr>
            <w:r w:rsidRPr="004778B0">
              <w:rPr>
                <w:rFonts w:ascii="Gotham Light" w:hAnsi="Gotham Light"/>
                <w:sz w:val="19"/>
                <w:szCs w:val="19"/>
              </w:rPr>
              <w:t xml:space="preserve">Micrófono </w:t>
            </w:r>
            <w:r w:rsidR="000447ED">
              <w:rPr>
                <w:rFonts w:ascii="Gotham Light" w:hAnsi="Gotham Light"/>
                <w:sz w:val="19"/>
                <w:szCs w:val="19"/>
              </w:rPr>
              <w:t>in</w:t>
            </w:r>
            <w:r w:rsidR="00695C95">
              <w:rPr>
                <w:rFonts w:ascii="Gotham Light" w:hAnsi="Gotham Light"/>
                <w:sz w:val="19"/>
                <w:szCs w:val="19"/>
              </w:rPr>
              <w:t xml:space="preserve">alámbrico </w:t>
            </w:r>
            <w:proofErr w:type="spellStart"/>
            <w:r w:rsidR="00695C95">
              <w:rPr>
                <w:rFonts w:ascii="Gotham Light" w:hAnsi="Gotham Light"/>
                <w:sz w:val="19"/>
                <w:szCs w:val="19"/>
              </w:rPr>
              <w:t>semiprofesional</w:t>
            </w:r>
            <w:proofErr w:type="spellEnd"/>
          </w:p>
          <w:p w:rsidR="009D6674" w:rsidRPr="004778B0" w:rsidRDefault="009D6674" w:rsidP="00695C95">
            <w:pPr>
              <w:rPr>
                <w:rFonts w:ascii="Gotham Light" w:hAnsi="Gotham Light"/>
                <w:sz w:val="19"/>
                <w:szCs w:val="19"/>
              </w:rPr>
            </w:pPr>
          </w:p>
        </w:tc>
        <w:tc>
          <w:tcPr>
            <w:tcW w:w="1385"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1 año</w:t>
            </w:r>
          </w:p>
        </w:tc>
        <w:tc>
          <w:tcPr>
            <w:tcW w:w="1025" w:type="dxa"/>
          </w:tcPr>
          <w:p w:rsidR="00D17CD5" w:rsidRPr="004778B0" w:rsidRDefault="003D1156" w:rsidP="00D17CD5">
            <w:pPr>
              <w:jc w:val="center"/>
              <w:rPr>
                <w:rFonts w:ascii="Gotham Light" w:hAnsi="Gotham Light"/>
                <w:sz w:val="19"/>
                <w:szCs w:val="19"/>
              </w:rPr>
            </w:pPr>
            <w:r>
              <w:rPr>
                <w:rFonts w:ascii="Gotham Light" w:hAnsi="Gotham Light"/>
                <w:sz w:val="19"/>
                <w:szCs w:val="19"/>
              </w:rPr>
              <w:t>20</w:t>
            </w:r>
            <w:r w:rsidR="00D17CD5" w:rsidRPr="004778B0">
              <w:rPr>
                <w:rFonts w:ascii="Gotham Light" w:hAnsi="Gotham Light"/>
                <w:sz w:val="19"/>
                <w:szCs w:val="19"/>
              </w:rPr>
              <w:t xml:space="preserve"> días</w:t>
            </w:r>
          </w:p>
        </w:tc>
        <w:tc>
          <w:tcPr>
            <w:tcW w:w="900" w:type="dxa"/>
          </w:tcPr>
          <w:p w:rsidR="00D17CD5" w:rsidRPr="004778B0" w:rsidRDefault="00D17CD5" w:rsidP="00D17CD5">
            <w:pPr>
              <w:jc w:val="center"/>
              <w:rPr>
                <w:rFonts w:ascii="Gotham Light" w:hAnsi="Gotham Light"/>
                <w:sz w:val="19"/>
                <w:szCs w:val="19"/>
              </w:rPr>
            </w:pPr>
            <w:proofErr w:type="spellStart"/>
            <w:r w:rsidRPr="004778B0">
              <w:rPr>
                <w:rFonts w:ascii="Gotham Light" w:hAnsi="Gotham Light"/>
                <w:sz w:val="19"/>
                <w:szCs w:val="19"/>
              </w:rPr>
              <w:t>unds</w:t>
            </w:r>
            <w:proofErr w:type="spellEnd"/>
          </w:p>
        </w:tc>
        <w:tc>
          <w:tcPr>
            <w:tcW w:w="1134" w:type="dxa"/>
          </w:tcPr>
          <w:p w:rsidR="00D17CD5" w:rsidRPr="004778B0" w:rsidRDefault="00F21401" w:rsidP="00D17CD5">
            <w:pPr>
              <w:jc w:val="center"/>
              <w:rPr>
                <w:rFonts w:ascii="Gotham Light" w:hAnsi="Gotham Light"/>
                <w:sz w:val="19"/>
                <w:szCs w:val="19"/>
              </w:rPr>
            </w:pPr>
            <w:r w:rsidRPr="004778B0">
              <w:rPr>
                <w:rFonts w:ascii="Gotham Light" w:hAnsi="Gotham Light"/>
                <w:sz w:val="19"/>
                <w:szCs w:val="19"/>
              </w:rPr>
              <w:t>2</w:t>
            </w:r>
          </w:p>
        </w:tc>
      </w:tr>
      <w:tr w:rsidR="003D1156" w:rsidRPr="004778B0" w:rsidTr="00643AE4">
        <w:tc>
          <w:tcPr>
            <w:tcW w:w="657" w:type="dxa"/>
            <w:vMerge/>
          </w:tcPr>
          <w:p w:rsidR="00D17CD5" w:rsidRPr="004778B0" w:rsidRDefault="00D17CD5" w:rsidP="00D17CD5">
            <w:pPr>
              <w:rPr>
                <w:rFonts w:ascii="Gotham Light" w:hAnsi="Gotham Light"/>
                <w:sz w:val="19"/>
                <w:szCs w:val="19"/>
              </w:rPr>
            </w:pPr>
          </w:p>
        </w:tc>
        <w:tc>
          <w:tcPr>
            <w:tcW w:w="1327" w:type="dxa"/>
            <w:vMerge/>
          </w:tcPr>
          <w:p w:rsidR="00D17CD5" w:rsidRPr="004778B0" w:rsidRDefault="00D17CD5" w:rsidP="00D17CD5">
            <w:pPr>
              <w:rPr>
                <w:rFonts w:ascii="Gotham Light" w:hAnsi="Gotham Light"/>
                <w:sz w:val="19"/>
                <w:szCs w:val="19"/>
              </w:rPr>
            </w:pPr>
          </w:p>
        </w:tc>
        <w:tc>
          <w:tcPr>
            <w:tcW w:w="4204" w:type="dxa"/>
            <w:shd w:val="clear" w:color="auto" w:fill="auto"/>
          </w:tcPr>
          <w:p w:rsidR="00D17CD5" w:rsidRDefault="00D17CD5" w:rsidP="00D17CD5">
            <w:pPr>
              <w:rPr>
                <w:rFonts w:ascii="Gotham Light" w:hAnsi="Gotham Light"/>
                <w:sz w:val="19"/>
                <w:szCs w:val="19"/>
              </w:rPr>
            </w:pPr>
            <w:r w:rsidRPr="004778B0">
              <w:rPr>
                <w:rFonts w:ascii="Gotham Light" w:hAnsi="Gotham Light"/>
                <w:sz w:val="19"/>
                <w:szCs w:val="19"/>
              </w:rPr>
              <w:t>Base pedestal</w:t>
            </w:r>
            <w:r w:rsidR="009D6674">
              <w:rPr>
                <w:rFonts w:ascii="Gotham Light" w:hAnsi="Gotham Light"/>
                <w:sz w:val="19"/>
                <w:szCs w:val="19"/>
              </w:rPr>
              <w:t xml:space="preserve"> con buen soporte para micrófono</w:t>
            </w:r>
          </w:p>
          <w:p w:rsidR="007C7429" w:rsidRPr="004778B0" w:rsidRDefault="007C7429" w:rsidP="00D17CD5">
            <w:pPr>
              <w:rPr>
                <w:rFonts w:ascii="Gotham Light" w:hAnsi="Gotham Light"/>
                <w:sz w:val="19"/>
                <w:szCs w:val="19"/>
              </w:rPr>
            </w:pPr>
          </w:p>
        </w:tc>
        <w:tc>
          <w:tcPr>
            <w:tcW w:w="1385"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1 año</w:t>
            </w:r>
          </w:p>
        </w:tc>
        <w:tc>
          <w:tcPr>
            <w:tcW w:w="1025" w:type="dxa"/>
          </w:tcPr>
          <w:p w:rsidR="00D17CD5" w:rsidRPr="004778B0" w:rsidRDefault="003D1156" w:rsidP="00D17CD5">
            <w:pPr>
              <w:jc w:val="center"/>
              <w:rPr>
                <w:rFonts w:ascii="Gotham Light" w:hAnsi="Gotham Light"/>
                <w:sz w:val="19"/>
                <w:szCs w:val="19"/>
              </w:rPr>
            </w:pPr>
            <w:r>
              <w:rPr>
                <w:rFonts w:ascii="Gotham Light" w:hAnsi="Gotham Light"/>
                <w:sz w:val="19"/>
                <w:szCs w:val="19"/>
              </w:rPr>
              <w:t xml:space="preserve">20 </w:t>
            </w:r>
            <w:r w:rsidR="00D17CD5" w:rsidRPr="004778B0">
              <w:rPr>
                <w:rFonts w:ascii="Gotham Light" w:hAnsi="Gotham Light"/>
                <w:sz w:val="19"/>
                <w:szCs w:val="19"/>
              </w:rPr>
              <w:t>días</w:t>
            </w:r>
          </w:p>
        </w:tc>
        <w:tc>
          <w:tcPr>
            <w:tcW w:w="900" w:type="dxa"/>
          </w:tcPr>
          <w:p w:rsidR="00D17CD5" w:rsidRPr="004778B0" w:rsidRDefault="00D17CD5" w:rsidP="00D17CD5">
            <w:pPr>
              <w:jc w:val="center"/>
              <w:rPr>
                <w:rFonts w:ascii="Gotham Light" w:hAnsi="Gotham Light"/>
                <w:sz w:val="19"/>
                <w:szCs w:val="19"/>
              </w:rPr>
            </w:pPr>
            <w:proofErr w:type="spellStart"/>
            <w:r w:rsidRPr="004778B0">
              <w:rPr>
                <w:rFonts w:ascii="Gotham Light" w:hAnsi="Gotham Light"/>
                <w:sz w:val="19"/>
                <w:szCs w:val="19"/>
              </w:rPr>
              <w:t>unds</w:t>
            </w:r>
            <w:proofErr w:type="spellEnd"/>
          </w:p>
        </w:tc>
        <w:tc>
          <w:tcPr>
            <w:tcW w:w="1134" w:type="dxa"/>
          </w:tcPr>
          <w:p w:rsidR="00D17CD5" w:rsidRPr="004778B0" w:rsidRDefault="00F21401" w:rsidP="00D17CD5">
            <w:pPr>
              <w:jc w:val="center"/>
              <w:rPr>
                <w:rFonts w:ascii="Gotham Light" w:hAnsi="Gotham Light"/>
                <w:sz w:val="19"/>
                <w:szCs w:val="19"/>
              </w:rPr>
            </w:pPr>
            <w:r w:rsidRPr="004778B0">
              <w:rPr>
                <w:rFonts w:ascii="Gotham Light" w:hAnsi="Gotham Light"/>
                <w:sz w:val="19"/>
                <w:szCs w:val="19"/>
              </w:rPr>
              <w:t>2</w:t>
            </w:r>
          </w:p>
        </w:tc>
      </w:tr>
      <w:tr w:rsidR="003D1156" w:rsidRPr="004778B0" w:rsidTr="00643AE4">
        <w:tc>
          <w:tcPr>
            <w:tcW w:w="657" w:type="dxa"/>
            <w:vMerge/>
          </w:tcPr>
          <w:p w:rsidR="00D17CD5" w:rsidRPr="004778B0" w:rsidRDefault="00D17CD5" w:rsidP="00D17CD5">
            <w:pPr>
              <w:rPr>
                <w:rFonts w:ascii="Gotham Light" w:hAnsi="Gotham Light"/>
                <w:sz w:val="19"/>
                <w:szCs w:val="19"/>
              </w:rPr>
            </w:pPr>
          </w:p>
        </w:tc>
        <w:tc>
          <w:tcPr>
            <w:tcW w:w="1327" w:type="dxa"/>
            <w:vMerge/>
          </w:tcPr>
          <w:p w:rsidR="00D17CD5" w:rsidRPr="004778B0" w:rsidRDefault="00D17CD5" w:rsidP="00D17CD5">
            <w:pPr>
              <w:rPr>
                <w:rFonts w:ascii="Gotham Light" w:hAnsi="Gotham Light"/>
                <w:sz w:val="19"/>
                <w:szCs w:val="19"/>
              </w:rPr>
            </w:pPr>
          </w:p>
        </w:tc>
        <w:tc>
          <w:tcPr>
            <w:tcW w:w="4204" w:type="dxa"/>
            <w:shd w:val="clear" w:color="auto" w:fill="auto"/>
          </w:tcPr>
          <w:p w:rsidR="00D17CD5" w:rsidRDefault="00D17CD5" w:rsidP="00D17CD5">
            <w:pPr>
              <w:rPr>
                <w:rFonts w:ascii="Gotham Light" w:hAnsi="Gotham Light"/>
                <w:sz w:val="19"/>
                <w:szCs w:val="19"/>
              </w:rPr>
            </w:pPr>
            <w:r w:rsidRPr="004778B0">
              <w:rPr>
                <w:rFonts w:ascii="Gotham Light" w:hAnsi="Gotham Light"/>
                <w:sz w:val="19"/>
                <w:szCs w:val="19"/>
              </w:rPr>
              <w:t xml:space="preserve">Auriculares </w:t>
            </w:r>
            <w:r w:rsidR="00B56D70" w:rsidRPr="004778B0">
              <w:rPr>
                <w:rFonts w:ascii="Gotham Light" w:hAnsi="Gotham Light"/>
                <w:sz w:val="19"/>
                <w:szCs w:val="19"/>
              </w:rPr>
              <w:t xml:space="preserve">tipo </w:t>
            </w:r>
            <w:r w:rsidRPr="004778B0">
              <w:rPr>
                <w:rFonts w:ascii="Gotham Light" w:hAnsi="Gotham Light"/>
                <w:sz w:val="19"/>
                <w:szCs w:val="19"/>
              </w:rPr>
              <w:t>diademas</w:t>
            </w:r>
            <w:r w:rsidR="000447ED">
              <w:rPr>
                <w:rFonts w:ascii="Gotham Light" w:hAnsi="Gotham Light"/>
                <w:sz w:val="19"/>
                <w:szCs w:val="19"/>
              </w:rPr>
              <w:t xml:space="preserve"> in</w:t>
            </w:r>
            <w:r w:rsidR="00B56D70" w:rsidRPr="004778B0">
              <w:rPr>
                <w:rFonts w:ascii="Gotham Light" w:hAnsi="Gotham Light"/>
                <w:sz w:val="19"/>
                <w:szCs w:val="19"/>
              </w:rPr>
              <w:t>alámbricos</w:t>
            </w:r>
          </w:p>
          <w:p w:rsidR="009D6674" w:rsidRPr="004778B0" w:rsidRDefault="009D6674" w:rsidP="00D17CD5">
            <w:pPr>
              <w:rPr>
                <w:rFonts w:ascii="Gotham Light" w:hAnsi="Gotham Light"/>
                <w:sz w:val="19"/>
                <w:szCs w:val="19"/>
              </w:rPr>
            </w:pPr>
          </w:p>
        </w:tc>
        <w:tc>
          <w:tcPr>
            <w:tcW w:w="1385"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1 año</w:t>
            </w:r>
          </w:p>
        </w:tc>
        <w:tc>
          <w:tcPr>
            <w:tcW w:w="1025" w:type="dxa"/>
          </w:tcPr>
          <w:p w:rsidR="00D17CD5" w:rsidRPr="004778B0" w:rsidRDefault="003D1156" w:rsidP="00D17CD5">
            <w:pPr>
              <w:jc w:val="center"/>
              <w:rPr>
                <w:rFonts w:ascii="Gotham Light" w:hAnsi="Gotham Light"/>
                <w:sz w:val="19"/>
                <w:szCs w:val="19"/>
              </w:rPr>
            </w:pPr>
            <w:r>
              <w:rPr>
                <w:rFonts w:ascii="Gotham Light" w:hAnsi="Gotham Light"/>
                <w:sz w:val="19"/>
                <w:szCs w:val="19"/>
              </w:rPr>
              <w:t xml:space="preserve">20 </w:t>
            </w:r>
            <w:r w:rsidR="00D17CD5" w:rsidRPr="004778B0">
              <w:rPr>
                <w:rFonts w:ascii="Gotham Light" w:hAnsi="Gotham Light"/>
                <w:sz w:val="19"/>
                <w:szCs w:val="19"/>
              </w:rPr>
              <w:t>días</w:t>
            </w:r>
          </w:p>
        </w:tc>
        <w:tc>
          <w:tcPr>
            <w:tcW w:w="900" w:type="dxa"/>
          </w:tcPr>
          <w:p w:rsidR="00D17CD5" w:rsidRPr="004778B0" w:rsidRDefault="00D17CD5" w:rsidP="00D17CD5">
            <w:pPr>
              <w:jc w:val="center"/>
              <w:rPr>
                <w:rFonts w:ascii="Gotham Light" w:hAnsi="Gotham Light"/>
                <w:sz w:val="19"/>
                <w:szCs w:val="19"/>
              </w:rPr>
            </w:pPr>
            <w:proofErr w:type="spellStart"/>
            <w:r w:rsidRPr="004778B0">
              <w:rPr>
                <w:rFonts w:ascii="Gotham Light" w:hAnsi="Gotham Light"/>
                <w:sz w:val="19"/>
                <w:szCs w:val="19"/>
              </w:rPr>
              <w:t>unds</w:t>
            </w:r>
            <w:proofErr w:type="spellEnd"/>
          </w:p>
        </w:tc>
        <w:tc>
          <w:tcPr>
            <w:tcW w:w="1134" w:type="dxa"/>
          </w:tcPr>
          <w:p w:rsidR="00D17CD5" w:rsidRPr="004778B0" w:rsidRDefault="00D17CD5" w:rsidP="00D17CD5">
            <w:pPr>
              <w:jc w:val="center"/>
              <w:rPr>
                <w:rFonts w:ascii="Gotham Light" w:hAnsi="Gotham Light"/>
                <w:sz w:val="19"/>
                <w:szCs w:val="19"/>
              </w:rPr>
            </w:pPr>
            <w:r w:rsidRPr="004778B0">
              <w:rPr>
                <w:rFonts w:ascii="Gotham Light" w:hAnsi="Gotham Light"/>
                <w:sz w:val="19"/>
                <w:szCs w:val="19"/>
              </w:rPr>
              <w:t>4</w:t>
            </w:r>
          </w:p>
        </w:tc>
      </w:tr>
    </w:tbl>
    <w:p w:rsidR="003D1156" w:rsidRDefault="003D1156" w:rsidP="004778B0">
      <w:pPr>
        <w:ind w:hanging="567"/>
        <w:rPr>
          <w:rFonts w:ascii="Gotham Light" w:hAnsi="Gotham Light"/>
          <w:sz w:val="19"/>
          <w:szCs w:val="19"/>
        </w:rPr>
      </w:pPr>
    </w:p>
    <w:p w:rsidR="005B3C77" w:rsidRPr="004F669B" w:rsidRDefault="00D17CD5" w:rsidP="009D6674">
      <w:pPr>
        <w:ind w:left="-284" w:right="-142"/>
        <w:jc w:val="both"/>
        <w:rPr>
          <w:rFonts w:ascii="Gotham Light" w:hAnsi="Gotham Light"/>
          <w:sz w:val="19"/>
          <w:szCs w:val="19"/>
          <w:u w:val="single"/>
        </w:rPr>
      </w:pPr>
      <w:r w:rsidRPr="004F669B">
        <w:rPr>
          <w:rFonts w:ascii="Gotham Light" w:hAnsi="Gotham Light"/>
          <w:b/>
          <w:sz w:val="19"/>
          <w:szCs w:val="19"/>
          <w:u w:val="single"/>
        </w:rPr>
        <w:t>Observaciones / Recomendaciones:</w:t>
      </w:r>
      <w:r w:rsidR="003D1156" w:rsidRPr="004F669B">
        <w:rPr>
          <w:rFonts w:ascii="Gotham Light" w:hAnsi="Gotham Light"/>
          <w:sz w:val="19"/>
          <w:szCs w:val="19"/>
          <w:u w:val="single"/>
        </w:rPr>
        <w:t xml:space="preserve"> Se consideran 20 días máximo, a partir de la entrega de la Orden de Compra; tiempo en el cual se coordinará, con el Administrador de la Orden de Compra, las recepciones respectivas. El proveedor deberá probar los equipos en el lugar de la entrega de los </w:t>
      </w:r>
      <w:proofErr w:type="gramStart"/>
      <w:r w:rsidR="003D1156" w:rsidRPr="004F669B">
        <w:rPr>
          <w:rFonts w:ascii="Gotham Light" w:hAnsi="Gotham Light"/>
          <w:sz w:val="19"/>
          <w:szCs w:val="19"/>
          <w:u w:val="single"/>
        </w:rPr>
        <w:t>mismos.</w:t>
      </w:r>
      <w:r w:rsidR="004F669B">
        <w:rPr>
          <w:rFonts w:ascii="Gotham Light" w:hAnsi="Gotham Light"/>
          <w:sz w:val="19"/>
          <w:szCs w:val="19"/>
          <w:u w:val="single"/>
        </w:rPr>
        <w:t xml:space="preserve">   </w:t>
      </w:r>
      <w:proofErr w:type="gramEnd"/>
      <w:r w:rsidR="004F669B">
        <w:rPr>
          <w:rFonts w:ascii="Gotham Light" w:hAnsi="Gotham Light"/>
          <w:sz w:val="19"/>
          <w:szCs w:val="19"/>
          <w:u w:val="single"/>
        </w:rPr>
        <w:t xml:space="preserve">                     </w:t>
      </w:r>
      <w:r w:rsidR="004F669B" w:rsidRPr="004F669B">
        <w:rPr>
          <w:rFonts w:ascii="Gotham Light" w:hAnsi="Gotham Light"/>
          <w:color w:val="FFFFFF" w:themeColor="background1"/>
          <w:sz w:val="19"/>
          <w:szCs w:val="19"/>
          <w:u w:val="single"/>
        </w:rPr>
        <w:t>.</w:t>
      </w:r>
      <w:r w:rsidR="003D1156" w:rsidRPr="004F669B">
        <w:rPr>
          <w:rFonts w:ascii="Gotham Light" w:hAnsi="Gotham Light"/>
          <w:color w:val="FFFFFF" w:themeColor="background1"/>
          <w:sz w:val="19"/>
          <w:szCs w:val="19"/>
          <w:u w:val="single"/>
        </w:rPr>
        <w:t xml:space="preserve"> </w:t>
      </w:r>
      <w:r w:rsidR="003D1156" w:rsidRPr="004F669B">
        <w:rPr>
          <w:rFonts w:ascii="Gotham Light" w:hAnsi="Gotham Light"/>
          <w:sz w:val="19"/>
          <w:szCs w:val="19"/>
          <w:u w:val="single"/>
        </w:rPr>
        <w:t xml:space="preserve"> </w:t>
      </w:r>
    </w:p>
    <w:p w:rsidR="002551BE" w:rsidRPr="004F669B" w:rsidRDefault="00156395" w:rsidP="009D6674">
      <w:pPr>
        <w:ind w:left="-284" w:right="-142"/>
        <w:jc w:val="both"/>
        <w:rPr>
          <w:rFonts w:ascii="Gotham Light" w:hAnsi="Gotham Light"/>
          <w:sz w:val="19"/>
          <w:szCs w:val="19"/>
          <w:u w:val="single"/>
        </w:rPr>
      </w:pPr>
      <w:r w:rsidRPr="004F669B">
        <w:rPr>
          <w:rFonts w:ascii="Gotham Light" w:hAnsi="Gotham Light"/>
          <w:b/>
          <w:sz w:val="19"/>
          <w:szCs w:val="19"/>
          <w:u w:val="single"/>
        </w:rPr>
        <w:t xml:space="preserve">El CPC </w:t>
      </w:r>
      <w:r w:rsidR="004F669B" w:rsidRPr="004F669B">
        <w:rPr>
          <w:rFonts w:ascii="Gotham Light" w:hAnsi="Gotham Light"/>
          <w:b/>
          <w:sz w:val="19"/>
          <w:szCs w:val="19"/>
          <w:u w:val="single"/>
        </w:rPr>
        <w:t xml:space="preserve">identificados para el proceso son:  </w:t>
      </w:r>
      <w:r w:rsidR="00C90AFA" w:rsidRPr="004F669B">
        <w:rPr>
          <w:rFonts w:ascii="Gotham Light" w:hAnsi="Gotham Light"/>
          <w:b/>
          <w:sz w:val="19"/>
          <w:szCs w:val="19"/>
          <w:u w:val="single"/>
        </w:rPr>
        <w:t>465310111 lint</w:t>
      </w:r>
      <w:r w:rsidR="004F669B">
        <w:rPr>
          <w:rFonts w:ascii="Gotham Light" w:hAnsi="Gotham Light"/>
          <w:b/>
          <w:sz w:val="19"/>
          <w:szCs w:val="19"/>
          <w:u w:val="single"/>
        </w:rPr>
        <w:t xml:space="preserve">ernas recargables de seguridad; </w:t>
      </w:r>
      <w:r w:rsidR="006F3ACB" w:rsidRPr="004F669B">
        <w:rPr>
          <w:rFonts w:ascii="Gotham Light" w:hAnsi="Gotham Light"/>
          <w:sz w:val="19"/>
          <w:szCs w:val="19"/>
          <w:u w:val="single"/>
        </w:rPr>
        <w:t xml:space="preserve">473130011 Televisor; 473130012 Soporte para televisor; 4612200118 regulador de voltaje; </w:t>
      </w:r>
      <w:r w:rsidR="002551BE" w:rsidRPr="004F669B">
        <w:rPr>
          <w:rFonts w:ascii="Gotham Light" w:hAnsi="Gotham Light"/>
          <w:sz w:val="19"/>
          <w:szCs w:val="19"/>
          <w:u w:val="single"/>
        </w:rPr>
        <w:t>473310513 parlante</w:t>
      </w:r>
      <w:r w:rsidR="006F3ACB" w:rsidRPr="004F669B">
        <w:rPr>
          <w:rFonts w:ascii="Gotham Light" w:hAnsi="Gotham Light"/>
          <w:sz w:val="19"/>
          <w:szCs w:val="19"/>
          <w:u w:val="single"/>
        </w:rPr>
        <w:t>; 473310011 micrófono</w:t>
      </w:r>
      <w:r w:rsidR="002551BE" w:rsidRPr="004F669B">
        <w:rPr>
          <w:rFonts w:ascii="Gotham Light" w:hAnsi="Gotham Light"/>
          <w:sz w:val="19"/>
          <w:szCs w:val="19"/>
          <w:u w:val="single"/>
        </w:rPr>
        <w:t>; 473310311</w:t>
      </w:r>
      <w:r w:rsidR="006F3ACB" w:rsidRPr="004F669B">
        <w:rPr>
          <w:rFonts w:ascii="Gotham Light" w:hAnsi="Gotham Light"/>
          <w:sz w:val="19"/>
          <w:szCs w:val="19"/>
          <w:u w:val="single"/>
        </w:rPr>
        <w:t xml:space="preserve"> auriculares</w:t>
      </w:r>
      <w:r w:rsidR="002551BE" w:rsidRPr="004F669B">
        <w:rPr>
          <w:rFonts w:ascii="Gotham Light" w:hAnsi="Gotham Light"/>
          <w:sz w:val="19"/>
          <w:szCs w:val="19"/>
          <w:u w:val="single"/>
        </w:rPr>
        <w:t>; 473310312 altavoz</w:t>
      </w:r>
      <w:r w:rsidR="004F669B">
        <w:rPr>
          <w:rFonts w:ascii="Gotham Light" w:hAnsi="Gotham Light"/>
          <w:sz w:val="19"/>
          <w:szCs w:val="19"/>
          <w:u w:val="single"/>
        </w:rPr>
        <w:t xml:space="preserve">; </w:t>
      </w:r>
      <w:r w:rsidR="002551BE" w:rsidRPr="004F669B">
        <w:rPr>
          <w:rFonts w:ascii="Gotham Light" w:hAnsi="Gotham Light"/>
          <w:sz w:val="19"/>
          <w:szCs w:val="19"/>
          <w:u w:val="single"/>
        </w:rPr>
        <w:t>474020111 partes, piezas y accesorios para grabadores de imagen o sonido de televisión</w:t>
      </w:r>
      <w:r w:rsidR="004F669B">
        <w:rPr>
          <w:rFonts w:ascii="Gotham Light" w:hAnsi="Gotham Light"/>
          <w:sz w:val="19"/>
          <w:szCs w:val="19"/>
          <w:u w:val="single"/>
        </w:rPr>
        <w:t xml:space="preserve">                                                                                                                        </w:t>
      </w:r>
      <w:proofErr w:type="gramStart"/>
      <w:r w:rsidR="004F669B">
        <w:rPr>
          <w:rFonts w:ascii="Gotham Light" w:hAnsi="Gotham Light"/>
          <w:sz w:val="19"/>
          <w:szCs w:val="19"/>
          <w:u w:val="single"/>
        </w:rPr>
        <w:t xml:space="preserve">  </w:t>
      </w:r>
      <w:r w:rsidR="004F669B" w:rsidRPr="004F669B">
        <w:rPr>
          <w:rFonts w:ascii="Gotham Light" w:hAnsi="Gotham Light"/>
          <w:color w:val="FFFFFF" w:themeColor="background1"/>
          <w:sz w:val="19"/>
          <w:szCs w:val="19"/>
          <w:u w:val="single"/>
        </w:rPr>
        <w:t>.</w:t>
      </w:r>
      <w:bookmarkStart w:id="0" w:name="_GoBack"/>
      <w:bookmarkEnd w:id="0"/>
      <w:proofErr w:type="gramEnd"/>
    </w:p>
    <w:sectPr w:rsidR="002551BE" w:rsidRPr="004F669B" w:rsidSect="003D1156">
      <w:headerReference w:type="default" r:id="rId9"/>
      <w:pgSz w:w="11906" w:h="16838" w:code="9"/>
      <w:pgMar w:top="567" w:right="991"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BB3" w:rsidRDefault="002B1BB3" w:rsidP="005B3C77">
      <w:pPr>
        <w:spacing w:after="0" w:line="240" w:lineRule="auto"/>
      </w:pPr>
      <w:r>
        <w:separator/>
      </w:r>
    </w:p>
  </w:endnote>
  <w:endnote w:type="continuationSeparator" w:id="0">
    <w:p w:rsidR="002B1BB3" w:rsidRDefault="002B1BB3" w:rsidP="005B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Light">
    <w:altName w:val="Arial"/>
    <w:panose1 w:val="00000000000000000000"/>
    <w:charset w:val="00"/>
    <w:family w:val="modern"/>
    <w:notTrueType/>
    <w:pitch w:val="variable"/>
    <w:sig w:usb0="00000001"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BB3" w:rsidRDefault="002B1BB3" w:rsidP="005B3C77">
      <w:pPr>
        <w:spacing w:after="0" w:line="240" w:lineRule="auto"/>
      </w:pPr>
      <w:r>
        <w:separator/>
      </w:r>
    </w:p>
  </w:footnote>
  <w:footnote w:type="continuationSeparator" w:id="0">
    <w:p w:rsidR="002B1BB3" w:rsidRDefault="002B1BB3" w:rsidP="005B3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C77" w:rsidRDefault="005B3C77">
    <w:pPr>
      <w:pStyle w:val="Encabezado"/>
    </w:pP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74E68"/>
    <w:multiLevelType w:val="hybridMultilevel"/>
    <w:tmpl w:val="60368D5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77"/>
    <w:rsid w:val="000031CC"/>
    <w:rsid w:val="000447ED"/>
    <w:rsid w:val="00062E0B"/>
    <w:rsid w:val="000D00F4"/>
    <w:rsid w:val="000E2497"/>
    <w:rsid w:val="000E6F9A"/>
    <w:rsid w:val="001354A3"/>
    <w:rsid w:val="00156395"/>
    <w:rsid w:val="001A388A"/>
    <w:rsid w:val="001E1C0D"/>
    <w:rsid w:val="0021153F"/>
    <w:rsid w:val="002551BE"/>
    <w:rsid w:val="002B1BB3"/>
    <w:rsid w:val="002C585A"/>
    <w:rsid w:val="002F719E"/>
    <w:rsid w:val="003441A7"/>
    <w:rsid w:val="003A28CD"/>
    <w:rsid w:val="003B5B75"/>
    <w:rsid w:val="003C7D49"/>
    <w:rsid w:val="003D1156"/>
    <w:rsid w:val="00413F63"/>
    <w:rsid w:val="004778B0"/>
    <w:rsid w:val="004C0D9C"/>
    <w:rsid w:val="004F669B"/>
    <w:rsid w:val="00513138"/>
    <w:rsid w:val="00523E59"/>
    <w:rsid w:val="005274C2"/>
    <w:rsid w:val="00563678"/>
    <w:rsid w:val="00574306"/>
    <w:rsid w:val="005B3C77"/>
    <w:rsid w:val="005C3906"/>
    <w:rsid w:val="005D3235"/>
    <w:rsid w:val="00623701"/>
    <w:rsid w:val="00637DFA"/>
    <w:rsid w:val="0064132F"/>
    <w:rsid w:val="00643AE4"/>
    <w:rsid w:val="00657643"/>
    <w:rsid w:val="00693B2A"/>
    <w:rsid w:val="00695C95"/>
    <w:rsid w:val="006E1DEE"/>
    <w:rsid w:val="006F3ACB"/>
    <w:rsid w:val="006F6F26"/>
    <w:rsid w:val="00704804"/>
    <w:rsid w:val="00737EDE"/>
    <w:rsid w:val="007672C6"/>
    <w:rsid w:val="007C7429"/>
    <w:rsid w:val="007D7648"/>
    <w:rsid w:val="00805305"/>
    <w:rsid w:val="00820ECF"/>
    <w:rsid w:val="008223A1"/>
    <w:rsid w:val="008508D8"/>
    <w:rsid w:val="008D1FDB"/>
    <w:rsid w:val="008F2848"/>
    <w:rsid w:val="00936278"/>
    <w:rsid w:val="009D1103"/>
    <w:rsid w:val="009D6674"/>
    <w:rsid w:val="009E1583"/>
    <w:rsid w:val="00A34483"/>
    <w:rsid w:val="00A77002"/>
    <w:rsid w:val="00AA70A6"/>
    <w:rsid w:val="00AF15DE"/>
    <w:rsid w:val="00AF65C7"/>
    <w:rsid w:val="00B56D70"/>
    <w:rsid w:val="00C90AFA"/>
    <w:rsid w:val="00CF3917"/>
    <w:rsid w:val="00D17CD5"/>
    <w:rsid w:val="00D81FBD"/>
    <w:rsid w:val="00D90D35"/>
    <w:rsid w:val="00D964B0"/>
    <w:rsid w:val="00DC0D6E"/>
    <w:rsid w:val="00E31DFC"/>
    <w:rsid w:val="00E40A86"/>
    <w:rsid w:val="00E75440"/>
    <w:rsid w:val="00E90648"/>
    <w:rsid w:val="00F21401"/>
    <w:rsid w:val="00F2534D"/>
    <w:rsid w:val="00F610CC"/>
    <w:rsid w:val="00F76E44"/>
    <w:rsid w:val="00FD7F00"/>
    <w:rsid w:val="00FE17D7"/>
    <w:rsid w:val="00FE1B8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C9684E1-3EB3-4E22-869B-CF3D6495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3C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C77"/>
  </w:style>
  <w:style w:type="paragraph" w:styleId="Piedepgina">
    <w:name w:val="footer"/>
    <w:basedOn w:val="Normal"/>
    <w:link w:val="PiedepginaCar"/>
    <w:uiPriority w:val="99"/>
    <w:unhideWhenUsed/>
    <w:rsid w:val="005B3C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C77"/>
  </w:style>
  <w:style w:type="table" w:styleId="Tablaconcuadrcula">
    <w:name w:val="Table Grid"/>
    <w:basedOn w:val="Tablanormal"/>
    <w:uiPriority w:val="39"/>
    <w:rsid w:val="005B3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2848"/>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default">
    <w:name w:val="default"/>
    <w:basedOn w:val="Normal"/>
    <w:rsid w:val="00FE17D7"/>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Prrafodelista">
    <w:name w:val="List Paragraph"/>
    <w:basedOn w:val="Normal"/>
    <w:uiPriority w:val="34"/>
    <w:qFormat/>
    <w:rsid w:val="00477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28245">
      <w:bodyDiv w:val="1"/>
      <w:marLeft w:val="0"/>
      <w:marRight w:val="0"/>
      <w:marTop w:val="0"/>
      <w:marBottom w:val="0"/>
      <w:divBdr>
        <w:top w:val="none" w:sz="0" w:space="0" w:color="auto"/>
        <w:left w:val="none" w:sz="0" w:space="0" w:color="auto"/>
        <w:bottom w:val="none" w:sz="0" w:space="0" w:color="auto"/>
        <w:right w:val="none" w:sz="0" w:space="0" w:color="auto"/>
      </w:divBdr>
    </w:div>
    <w:div w:id="13592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HIDALGO</dc:creator>
  <cp:keywords/>
  <dc:description/>
  <cp:lastModifiedBy>Celina del Carmen Robles Siguencia</cp:lastModifiedBy>
  <cp:revision>2</cp:revision>
  <cp:lastPrinted>2022-04-29T16:47:00Z</cp:lastPrinted>
  <dcterms:created xsi:type="dcterms:W3CDTF">2022-05-17T19:34:00Z</dcterms:created>
  <dcterms:modified xsi:type="dcterms:W3CDTF">2022-05-17T19:34:00Z</dcterms:modified>
</cp:coreProperties>
</file>