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  <w:t>INVITACIÓN A PARTICIPAR EN ESTUDIO DE MERCADO</w:t>
      </w:r>
    </w:p>
    <w:p w:rsidR="00F86654" w:rsidRPr="006D4A06" w:rsidRDefault="00F86654" w:rsidP="00F86654">
      <w:pPr>
        <w:spacing w:after="0" w:line="240" w:lineRule="auto"/>
        <w:ind w:left="708"/>
        <w:jc w:val="center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b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Estimados Proveedores: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i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i/>
          <w:sz w:val="18"/>
          <w:szCs w:val="18"/>
          <w:lang w:eastAsia="es-EC"/>
        </w:rPr>
        <w:t> </w:t>
      </w:r>
    </w:p>
    <w:p w:rsidR="00F86654" w:rsidRPr="00956AD8" w:rsidRDefault="00F86654" w:rsidP="00F86654">
      <w:pPr>
        <w:ind w:left="708"/>
        <w:jc w:val="both"/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Es un gusto poder saludarlos desde el 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 xml:space="preserve">SERVICIO NACIONAL DE GESTIÓN DE RIESGOS Y EMERGENCIAS (SNGRE) 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 invitarlos a participar en el Estudio de Mercado que se está realizando, con la finalidad de determinar el Presupuesto Referencial del proceso, cuyo objeto de contratación es la </w:t>
      </w:r>
      <w:r w:rsidRPr="00956AD8">
        <w:rPr>
          <w:rFonts w:ascii="Tahoma" w:eastAsia="Times New Roman" w:hAnsi="Tahoma" w:cs="Tahoma"/>
          <w:b/>
          <w:sz w:val="18"/>
          <w:szCs w:val="18"/>
          <w:lang w:eastAsia="es-EC"/>
        </w:rPr>
        <w:t>“</w:t>
      </w:r>
      <w:r w:rsidR="007D7E4F" w:rsidRPr="007D7E4F">
        <w:rPr>
          <w:rFonts w:ascii="Tahoma" w:eastAsia="Times New Roman" w:hAnsi="Tahoma" w:cs="Tahoma"/>
          <w:b/>
          <w:sz w:val="18"/>
          <w:szCs w:val="18"/>
          <w:lang w:eastAsia="es-EC"/>
        </w:rPr>
        <w:t>SERVICIO DE RASTREO SATELITAL PARA 24 VEHÍCULOS DEL PARQUE AUTOMOTOR ASIGNADO A LA MATRIZ DEL SERVICIO NACIONAL DE GESTIÓN DE RIESGOS Y EMERGENCIAS</w:t>
      </w:r>
      <w:r w:rsidRPr="00956AD8">
        <w:rPr>
          <w:rFonts w:ascii="Tahoma" w:eastAsia="Times New Roman" w:hAnsi="Tahoma" w:cs="Tahoma"/>
          <w:b/>
          <w:bCs/>
          <w:iCs/>
          <w:sz w:val="18"/>
          <w:szCs w:val="18"/>
          <w:lang w:eastAsia="es-EC"/>
        </w:rPr>
        <w:t>”.</w:t>
      </w:r>
    </w:p>
    <w:p w:rsidR="00F86654" w:rsidRPr="00E67FAA" w:rsidRDefault="00F86654" w:rsidP="00F86654">
      <w:pPr>
        <w:ind w:left="708"/>
        <w:jc w:val="both"/>
        <w:rPr>
          <w:rFonts w:ascii="Tahoma" w:eastAsia="Times New Roman" w:hAnsi="Tahoma" w:cs="Tahoma"/>
          <w:color w:val="2E74B5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En caso de estar interesados en participar en el estudio de mercado en mención, por favor remitir su cotizac</w:t>
      </w:r>
      <w:r>
        <w:rPr>
          <w:rFonts w:ascii="Tahoma" w:eastAsia="Times New Roman" w:hAnsi="Tahoma" w:cs="Tahoma"/>
          <w:sz w:val="18"/>
          <w:szCs w:val="18"/>
          <w:lang w:eastAsia="es-EC"/>
        </w:rPr>
        <w:t>ión a los correos electrónicos:</w:t>
      </w:r>
    </w:p>
    <w:p w:rsidR="00F86654" w:rsidRPr="00E67FAA" w:rsidRDefault="00DC128F" w:rsidP="00F86654">
      <w:pPr>
        <w:numPr>
          <w:ilvl w:val="0"/>
          <w:numId w:val="3"/>
        </w:numPr>
        <w:spacing w:after="0" w:line="240" w:lineRule="auto"/>
        <w:ind w:left="1428"/>
        <w:jc w:val="both"/>
        <w:rPr>
          <w:rStyle w:val="Hipervnculo"/>
          <w:rFonts w:ascii="Tahoma" w:hAnsi="Tahoma" w:cs="Tahoma"/>
          <w:color w:val="2E74B5"/>
          <w:sz w:val="18"/>
          <w:szCs w:val="18"/>
        </w:rPr>
      </w:pPr>
      <w:r>
        <w:t>hugo.ortiz@gestionderiesgos.gob.ec</w:t>
      </w:r>
      <w:r w:rsidRPr="00E67FAA">
        <w:rPr>
          <w:rStyle w:val="Hipervnculo"/>
          <w:rFonts w:ascii="Tahoma" w:hAnsi="Tahoma" w:cs="Tahoma"/>
          <w:color w:val="2E74B5"/>
          <w:sz w:val="18"/>
          <w:szCs w:val="18"/>
        </w:rPr>
        <w:t xml:space="preserve"> 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Cualquier inqui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e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tud comunicarse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al</w:t>
      </w:r>
      <w:r w:rsidRPr="006D4A06">
        <w:rPr>
          <w:rFonts w:ascii="Tahoma" w:eastAsia="Times New Roman" w:hAnsi="Tahoma" w:cs="Tahoma"/>
          <w:b/>
          <w:sz w:val="18"/>
          <w:szCs w:val="18"/>
          <w:shd w:val="clear" w:color="auto" w:fill="FFFFFF"/>
          <w:lang w:eastAsia="es-EC"/>
        </w:rPr>
        <w:t xml:space="preserve"> Teléfono:</w:t>
      </w:r>
      <w:r w:rsidRPr="006D4A06"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> 04</w:t>
      </w:r>
      <w:r>
        <w:rPr>
          <w:rFonts w:ascii="Tahoma" w:eastAsia="Times New Roman" w:hAnsi="Tahoma" w:cs="Tahoma"/>
          <w:sz w:val="18"/>
          <w:szCs w:val="18"/>
          <w:shd w:val="clear" w:color="auto" w:fill="FFFFFF"/>
          <w:lang w:eastAsia="es-EC"/>
        </w:rPr>
        <w:t xml:space="preserve"> </w:t>
      </w:r>
      <w:hyperlink r:id="rId7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2</w:t>
        </w:r>
      </w:hyperlink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59</w:t>
      </w:r>
      <w:r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3500, </w:t>
      </w:r>
      <w:r w:rsidRPr="006D4A06">
        <w:rPr>
          <w:rFonts w:ascii="Tahoma" w:eastAsia="Times New Roman" w:hAnsi="Tahoma" w:cs="Tahoma"/>
          <w:b/>
          <w:color w:val="000000"/>
          <w:sz w:val="18"/>
          <w:szCs w:val="18"/>
          <w:lang w:eastAsia="es-EC"/>
        </w:rPr>
        <w:t>Ext.:</w:t>
      </w:r>
      <w:r w:rsidRPr="006D4A06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 xml:space="preserve"> </w:t>
      </w:r>
      <w:r w:rsidR="00DC128F">
        <w:rPr>
          <w:rFonts w:ascii="Tahoma" w:eastAsia="Times New Roman" w:hAnsi="Tahoma" w:cs="Tahoma"/>
          <w:color w:val="000000"/>
          <w:sz w:val="18"/>
          <w:szCs w:val="18"/>
          <w:lang w:eastAsia="es-EC"/>
        </w:rPr>
        <w:t>2231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Style w:val="Hipervnculo"/>
          <w:rFonts w:ascii="Tahoma" w:hAnsi="Tahoma" w:cs="Tahoma"/>
          <w:sz w:val="18"/>
          <w:szCs w:val="18"/>
        </w:rPr>
      </w:pP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El detalle sobre los bienes/servicios requeridos por la Institución, se encuentra en el Informe de Necesidad de este proceso que está disponible en el siguiente link: </w:t>
      </w:r>
      <w:hyperlink r:id="rId8" w:history="1">
        <w:r w:rsidRPr="006D4A06">
          <w:rPr>
            <w:rStyle w:val="Hipervnculo"/>
            <w:rFonts w:ascii="Tahoma" w:eastAsia="Times New Roman" w:hAnsi="Tahoma" w:cs="Tahoma"/>
            <w:sz w:val="18"/>
            <w:szCs w:val="18"/>
            <w:lang w:eastAsia="es-EC"/>
          </w:rPr>
          <w:t>https://www.gestionderiesgos.gob.ec/estudios-de-mercado-en-curso/</w:t>
        </w:r>
      </w:hyperlink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, mismo que deberá ser revisado y considerado para </w:t>
      </w:r>
      <w:r>
        <w:rPr>
          <w:rFonts w:ascii="Tahoma" w:eastAsia="Times New Roman" w:hAnsi="Tahoma" w:cs="Tahoma"/>
          <w:sz w:val="18"/>
          <w:szCs w:val="18"/>
          <w:lang w:eastAsia="es-EC"/>
        </w:rPr>
        <w:t>la elaboración de su cotización.</w:t>
      </w:r>
    </w:p>
    <w:p w:rsidR="00F86654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b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highlight w:val="yellow"/>
          <w:u w:val="single"/>
          <w:lang w:eastAsia="es-EC"/>
        </w:rPr>
        <w:t>SU COTIZACIÓN/PROFORMA, SE DEBERÁ CONSIDERAR, LO SIGUIENTE: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 contener los siguientes datos del proveedor que la remita:</w:t>
      </w:r>
      <w:r w:rsidRPr="006D4A06">
        <w:rPr>
          <w:rFonts w:ascii="Tahoma" w:eastAsia="Times New Roman" w:hAnsi="Tahoma" w:cs="Tahoma"/>
          <w:b/>
          <w:bCs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Ruc: 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Razón Social: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Dirección:</w:t>
      </w:r>
      <w:bookmarkStart w:id="0" w:name="_GoBack"/>
      <w:bookmarkEnd w:id="0"/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Ciudad: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Correo Electrónico: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Fecha: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Lugar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Plazo de Entrega: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Garantías: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Forma de Pago: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Validez de la Oferta o Vigencia de la Cotización: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Firma</w:t>
      </w:r>
      <w:r>
        <w:rPr>
          <w:rFonts w:ascii="Tahoma" w:eastAsia="Times New Roman" w:hAnsi="Tahoma" w:cs="Tahoma"/>
          <w:sz w:val="18"/>
          <w:szCs w:val="18"/>
          <w:lang w:eastAsia="es-EC"/>
        </w:rPr>
        <w:t xml:space="preserve"> </w:t>
      </w:r>
      <w:r w:rsidRPr="00340AA5">
        <w:rPr>
          <w:rFonts w:ascii="Tahoma" w:eastAsia="Times New Roman" w:hAnsi="Tahoma" w:cs="Tahoma"/>
          <w:b/>
          <w:sz w:val="18"/>
          <w:szCs w:val="18"/>
          <w:lang w:eastAsia="es-EC"/>
        </w:rPr>
        <w:t>ELECTRONICA</w:t>
      </w:r>
      <w:r w:rsidR="00DC128F">
        <w:rPr>
          <w:rFonts w:ascii="Tahoma" w:eastAsia="Times New Roman" w:hAnsi="Tahoma" w:cs="Tahoma"/>
          <w:b/>
          <w:sz w:val="18"/>
          <w:szCs w:val="18"/>
          <w:lang w:eastAsia="es-EC"/>
        </w:rPr>
        <w:t xml:space="preserve"> EC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de Responsabilidad del Proveedor y Nombres completos, en caso de persona jurídica se deberá detallar el cargo de la persona que firma la cotización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Indicar el medio por el cual se informó para la presentación de la proforma (Web institucional o correo electrónico)</w:t>
      </w:r>
    </w:p>
    <w:p w:rsidR="00F86654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Foto exterior del establecimiento, local.</w:t>
      </w:r>
    </w:p>
    <w:p w:rsidR="00F86654" w:rsidRPr="006D4A06" w:rsidRDefault="00F86654" w:rsidP="00F86654">
      <w:pPr>
        <w:numPr>
          <w:ilvl w:val="0"/>
          <w:numId w:val="1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>
        <w:rPr>
          <w:rFonts w:ascii="Tahoma" w:eastAsia="Times New Roman" w:hAnsi="Tahoma" w:cs="Tahoma"/>
          <w:sz w:val="18"/>
          <w:szCs w:val="18"/>
          <w:lang w:eastAsia="es-EC"/>
        </w:rPr>
        <w:t>Breve historia de la empresa.</w:t>
      </w: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</w:p>
    <w:p w:rsidR="00F86654" w:rsidRPr="006D4A06" w:rsidRDefault="00F86654" w:rsidP="00F86654">
      <w:pPr>
        <w:spacing w:after="0" w:line="240" w:lineRule="auto"/>
        <w:ind w:left="708"/>
        <w:jc w:val="both"/>
        <w:rPr>
          <w:rFonts w:ascii="Tahoma" w:eastAsia="Times New Roman" w:hAnsi="Tahoma" w:cs="Tahoma"/>
          <w:sz w:val="18"/>
          <w:szCs w:val="18"/>
          <w:u w:val="single"/>
          <w:lang w:eastAsia="es-EC"/>
        </w:rPr>
      </w:pPr>
      <w:r w:rsidRPr="006D4A06">
        <w:rPr>
          <w:rFonts w:ascii="Tahoma" w:eastAsia="Times New Roman" w:hAnsi="Tahoma" w:cs="Tahoma"/>
          <w:b/>
          <w:bCs/>
          <w:iCs/>
          <w:sz w:val="18"/>
          <w:szCs w:val="18"/>
          <w:highlight w:val="lightGray"/>
          <w:u w:val="single"/>
          <w:shd w:val="clear" w:color="auto" w:fill="FFFF00"/>
          <w:lang w:eastAsia="es-EC"/>
        </w:rPr>
        <w:t>La proforma deberá estar dirigida al Servicio Nacional de Gestión de Riesgos y Emergencias (SNGRE), conforme a lo siguiente:</w:t>
      </w:r>
    </w:p>
    <w:p w:rsidR="00F86654" w:rsidRPr="006D4A06" w:rsidRDefault="00F86654" w:rsidP="00F86654">
      <w:pPr>
        <w:spacing w:after="0" w:line="240" w:lineRule="auto"/>
        <w:ind w:left="70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 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Ruc: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1768142760001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b/>
          <w:sz w:val="18"/>
          <w:szCs w:val="18"/>
          <w:lang w:eastAsia="es-EC"/>
        </w:rPr>
        <w:t>Razón Social:</w:t>
      </w:r>
      <w:r w:rsidRPr="006D4A06">
        <w:rPr>
          <w:rFonts w:ascii="Tahoma" w:eastAsia="Times New Roman" w:hAnsi="Tahoma" w:cs="Tahoma"/>
          <w:sz w:val="18"/>
          <w:szCs w:val="18"/>
          <w:lang w:eastAsia="es-EC"/>
        </w:rPr>
        <w:t xml:space="preserve"> Servicio Nacional de Gestión de Riesgos y Emergencias</w:t>
      </w:r>
    </w:p>
    <w:p w:rsidR="00F86654" w:rsidRPr="006D4A06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6D4A06">
        <w:rPr>
          <w:rFonts w:ascii="Tahoma" w:eastAsia="Times New Roman" w:hAnsi="Tahoma" w:cs="Tahoma"/>
          <w:sz w:val="18"/>
          <w:szCs w:val="18"/>
          <w:lang w:eastAsia="es-EC"/>
        </w:rPr>
        <w:t>Teléfono:    </w:t>
      </w:r>
      <w:hyperlink r:id="rId9" w:tgtFrame="_blank" w:history="1">
        <w:r w:rsidRPr="006D4A06">
          <w:rPr>
            <w:rFonts w:ascii="Tahoma" w:eastAsia="Times New Roman" w:hAnsi="Tahoma" w:cs="Tahoma"/>
            <w:color w:val="000000"/>
            <w:sz w:val="18"/>
            <w:szCs w:val="18"/>
            <w:lang w:eastAsia="es-EC"/>
          </w:rPr>
          <w:t>042 - 593-500</w:t>
        </w:r>
      </w:hyperlink>
    </w:p>
    <w:p w:rsidR="00F86654" w:rsidRDefault="00F86654" w:rsidP="00F86654">
      <w:pPr>
        <w:numPr>
          <w:ilvl w:val="0"/>
          <w:numId w:val="2"/>
        </w:numPr>
        <w:tabs>
          <w:tab w:val="clear" w:pos="720"/>
          <w:tab w:val="num" w:pos="1428"/>
        </w:tabs>
        <w:spacing w:after="0" w:line="240" w:lineRule="auto"/>
        <w:ind w:left="1428"/>
        <w:rPr>
          <w:rFonts w:ascii="Tahoma" w:eastAsia="Times New Roman" w:hAnsi="Tahoma" w:cs="Tahoma"/>
          <w:sz w:val="18"/>
          <w:szCs w:val="18"/>
          <w:lang w:eastAsia="es-EC"/>
        </w:rPr>
      </w:pPr>
      <w:r w:rsidRPr="00806883">
        <w:rPr>
          <w:rFonts w:ascii="Tahoma" w:eastAsia="Times New Roman" w:hAnsi="Tahoma" w:cs="Tahoma"/>
          <w:b/>
          <w:sz w:val="18"/>
          <w:szCs w:val="18"/>
          <w:lang w:eastAsia="es-EC"/>
        </w:rPr>
        <w:t>Dirección:</w:t>
      </w:r>
      <w:r w:rsidRPr="00806883">
        <w:rPr>
          <w:rFonts w:ascii="Tahoma" w:eastAsia="Times New Roman" w:hAnsi="Tahoma" w:cs="Tahoma"/>
          <w:sz w:val="18"/>
          <w:szCs w:val="18"/>
          <w:lang w:eastAsia="es-EC"/>
        </w:rPr>
        <w:t xml:space="preserve"> Km. 0.5 vía a la Puntilla – </w:t>
      </w:r>
      <w:proofErr w:type="spellStart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Samborondón</w:t>
      </w:r>
      <w:proofErr w:type="spellEnd"/>
      <w:r w:rsidRPr="00806883">
        <w:rPr>
          <w:rFonts w:ascii="Tahoma" w:eastAsia="Times New Roman" w:hAnsi="Tahoma" w:cs="Tahoma"/>
          <w:sz w:val="18"/>
          <w:szCs w:val="18"/>
          <w:lang w:eastAsia="es-EC"/>
        </w:rPr>
        <w:t>, Edificio Centro Integrado de Seguridad (CIS) </w:t>
      </w:r>
    </w:p>
    <w:p w:rsidR="008516ED" w:rsidRDefault="008516ED" w:rsidP="008516E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p w:rsidR="008516ED" w:rsidRDefault="008516ED" w:rsidP="008516ED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es-EC"/>
        </w:rPr>
      </w:pPr>
    </w:p>
    <w:sectPr w:rsidR="008516ED" w:rsidSect="00E23687">
      <w:headerReference w:type="default" r:id="rId10"/>
      <w:footerReference w:type="default" r:id="rId11"/>
      <w:pgSz w:w="11900" w:h="16840"/>
      <w:pgMar w:top="567" w:right="851" w:bottom="709" w:left="1134" w:header="663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6E03" w:rsidRDefault="00AD44B3">
      <w:pPr>
        <w:spacing w:after="0" w:line="240" w:lineRule="auto"/>
      </w:pPr>
      <w:r>
        <w:separator/>
      </w:r>
    </w:p>
  </w:endnote>
  <w:endnote w:type="continuationSeparator" w:id="0">
    <w:p w:rsidR="00266E03" w:rsidRDefault="00AD4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687" w:rsidRDefault="00E23687">
    <w:pPr>
      <w:pStyle w:val="Piedepgina"/>
    </w:pPr>
    <w:r>
      <w:rPr>
        <w:noProof/>
        <w:lang w:val="es-EC" w:eastAsia="es-EC"/>
      </w:rPr>
      <w:drawing>
        <wp:inline distT="0" distB="0" distL="0" distR="0" wp14:anchorId="72B4CD2B" wp14:editId="1D2FE189">
          <wp:extent cx="5612130" cy="627380"/>
          <wp:effectExtent l="0" t="0" r="7620" b="1270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627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6E03" w:rsidRDefault="00AD44B3">
      <w:pPr>
        <w:spacing w:after="0" w:line="240" w:lineRule="auto"/>
      </w:pPr>
      <w:r>
        <w:separator/>
      </w:r>
    </w:p>
  </w:footnote>
  <w:footnote w:type="continuationSeparator" w:id="0">
    <w:p w:rsidR="00266E03" w:rsidRDefault="00AD4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5358" w:rsidRDefault="00E23687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761F58A2" wp14:editId="2B984859">
          <wp:simplePos x="0" y="0"/>
          <wp:positionH relativeFrom="margin">
            <wp:posOffset>114300</wp:posOffset>
          </wp:positionH>
          <wp:positionV relativeFrom="paragraph">
            <wp:posOffset>-410210</wp:posOffset>
          </wp:positionV>
          <wp:extent cx="5612130" cy="912495"/>
          <wp:effectExtent l="0" t="0" r="7620" b="1905"/>
          <wp:wrapNone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912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C3FDF" w:rsidRDefault="007D7E4F" w:rsidP="0052386E">
    <w:pPr>
      <w:pStyle w:val="Encabezado"/>
      <w:tabs>
        <w:tab w:val="clear" w:pos="8504"/>
        <w:tab w:val="right" w:pos="8498"/>
      </w:tabs>
      <w:ind w:left="-170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7C5"/>
    <w:multiLevelType w:val="hybridMultilevel"/>
    <w:tmpl w:val="F14461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15661A"/>
    <w:multiLevelType w:val="multilevel"/>
    <w:tmpl w:val="9326B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973F72"/>
    <w:multiLevelType w:val="multilevel"/>
    <w:tmpl w:val="143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54"/>
    <w:rsid w:val="001B3D60"/>
    <w:rsid w:val="00266E03"/>
    <w:rsid w:val="006152AD"/>
    <w:rsid w:val="007D7E4F"/>
    <w:rsid w:val="008516ED"/>
    <w:rsid w:val="00A96A26"/>
    <w:rsid w:val="00AD44B3"/>
    <w:rsid w:val="00B72127"/>
    <w:rsid w:val="00DC128F"/>
    <w:rsid w:val="00E23687"/>
    <w:rsid w:val="00E43D16"/>
    <w:rsid w:val="00F8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5:chartTrackingRefBased/>
  <w15:docId w15:val="{F3C1538C-3F46-4740-AC7F-0072B9F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65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F8665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6654"/>
    <w:rPr>
      <w:rFonts w:ascii="Calibri" w:eastAsia="Calibri" w:hAnsi="Calibri" w:cs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F86654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2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tionderiesgos.gob.ec/estudios-de-mercado-en-curs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allto:095860174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allto:042%20-%20593-50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C. Martínez Pilozo</dc:creator>
  <cp:keywords/>
  <dc:description/>
  <cp:lastModifiedBy>Hugo F. Ortiz Saltos</cp:lastModifiedBy>
  <cp:revision>7</cp:revision>
  <cp:lastPrinted>2021-11-04T16:30:00Z</cp:lastPrinted>
  <dcterms:created xsi:type="dcterms:W3CDTF">2021-08-12T21:42:00Z</dcterms:created>
  <dcterms:modified xsi:type="dcterms:W3CDTF">2021-11-26T15:41:00Z</dcterms:modified>
</cp:coreProperties>
</file>