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109" w:rsidRPr="006D4A06" w:rsidRDefault="00A43109" w:rsidP="00A43109">
      <w:pPr>
        <w:spacing w:after="0" w:line="240" w:lineRule="auto"/>
        <w:jc w:val="center"/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  <w:t xml:space="preserve">INVITACIÓN </w:t>
      </w:r>
      <w:r w:rsidR="00F61F98" w:rsidRPr="006D4A06"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  <w:t>A</w:t>
      </w:r>
      <w:r w:rsidRPr="006D4A06"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  <w:t xml:space="preserve"> PARTICIPA</w:t>
      </w:r>
      <w:r w:rsidR="00F61F98" w:rsidRPr="006D4A06"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  <w:t>R</w:t>
      </w:r>
      <w:r w:rsidRPr="006D4A06"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  <w:t xml:space="preserve"> </w:t>
      </w:r>
      <w:r w:rsidR="00481B84" w:rsidRPr="006D4A06"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  <w:t xml:space="preserve">EN </w:t>
      </w:r>
      <w:r w:rsidRPr="006D4A06"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  <w:t>ESTUDIO DE MERCADO</w:t>
      </w:r>
    </w:p>
    <w:p w:rsidR="00A43109" w:rsidRPr="006D4A06" w:rsidRDefault="00A43109" w:rsidP="00A43109">
      <w:pPr>
        <w:spacing w:after="0" w:line="240" w:lineRule="auto"/>
        <w:jc w:val="center"/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</w:pPr>
    </w:p>
    <w:p w:rsidR="00A43109" w:rsidRPr="006D4A06" w:rsidRDefault="00A43109" w:rsidP="00A43109">
      <w:pPr>
        <w:spacing w:after="0" w:line="240" w:lineRule="auto"/>
        <w:rPr>
          <w:rFonts w:ascii="Tahoma" w:eastAsia="Times New Roman" w:hAnsi="Tahoma" w:cs="Tahoma"/>
          <w:b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lang w:eastAsia="es-EC"/>
        </w:rPr>
        <w:t>Estimados Proveedores:</w:t>
      </w:r>
    </w:p>
    <w:p w:rsidR="00A43109" w:rsidRPr="006D4A06" w:rsidRDefault="00A43109" w:rsidP="00A43109">
      <w:pPr>
        <w:spacing w:after="0" w:line="240" w:lineRule="auto"/>
        <w:rPr>
          <w:rFonts w:ascii="Tahoma" w:eastAsia="Times New Roman" w:hAnsi="Tahoma" w:cs="Tahoma"/>
          <w:i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i/>
          <w:sz w:val="18"/>
          <w:szCs w:val="18"/>
          <w:lang w:eastAsia="es-EC"/>
        </w:rPr>
        <w:t> </w:t>
      </w:r>
    </w:p>
    <w:p w:rsidR="004D01D7" w:rsidRPr="00250436" w:rsidRDefault="00A43109" w:rsidP="004D01D7">
      <w:pPr>
        <w:jc w:val="both"/>
        <w:rPr>
          <w:rFonts w:ascii="Tahoma" w:eastAsia="Times New Roman" w:hAnsi="Tahoma" w:cs="Tahoma"/>
          <w:b/>
          <w:bCs/>
          <w:iCs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Es un gusto poder saludarlos desde el </w:t>
      </w:r>
      <w:r w:rsidRPr="006D4A06">
        <w:rPr>
          <w:rFonts w:ascii="Tahoma" w:eastAsia="Times New Roman" w:hAnsi="Tahoma" w:cs="Tahoma"/>
          <w:b/>
          <w:bCs/>
          <w:sz w:val="18"/>
          <w:szCs w:val="18"/>
          <w:lang w:eastAsia="es-EC"/>
        </w:rPr>
        <w:t xml:space="preserve">SERVICIO NACIONAL DE GESTIÓN DE RIESGOS Y EMERGENCIAS (SNGRE) 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e invitarlos a participar en el </w:t>
      </w:r>
      <w:r w:rsidR="00DB47E0" w:rsidRPr="006D4A06">
        <w:rPr>
          <w:rFonts w:ascii="Tahoma" w:eastAsia="Times New Roman" w:hAnsi="Tahoma" w:cs="Tahoma"/>
          <w:sz w:val="18"/>
          <w:szCs w:val="18"/>
          <w:lang w:eastAsia="es-EC"/>
        </w:rPr>
        <w:t>Estudio de M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ercado que se está realizando, con</w:t>
      </w:r>
      <w:r w:rsidR="00DB47E0"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 la finalidad de determinar el Presupuesto R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eferencial del proceso, cuyo objeto de contratación es </w:t>
      </w:r>
      <w:r w:rsidR="002F3FF7">
        <w:rPr>
          <w:rFonts w:ascii="Tahoma" w:eastAsia="Times New Roman" w:hAnsi="Tahoma" w:cs="Tahoma"/>
          <w:sz w:val="18"/>
          <w:szCs w:val="18"/>
          <w:lang w:eastAsia="es-EC"/>
        </w:rPr>
        <w:t>de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 </w:t>
      </w:r>
      <w:r w:rsidR="00B2777B" w:rsidRPr="007526E5">
        <w:rPr>
          <w:rFonts w:ascii="Tahoma" w:hAnsi="Tahoma" w:cs="Tahoma"/>
          <w:b/>
        </w:rPr>
        <w:t>“</w:t>
      </w:r>
      <w:r w:rsidR="003C1752" w:rsidRPr="003C1752">
        <w:rPr>
          <w:rFonts w:ascii="Tahoma" w:hAnsi="Tahoma" w:cs="Tahoma"/>
          <w:b/>
        </w:rPr>
        <w:t>ADQUISICIÓN DE TORNIQUETES Y CAPUCHO</w:t>
      </w:r>
      <w:bookmarkStart w:id="0" w:name="_GoBack"/>
      <w:bookmarkEnd w:id="0"/>
      <w:r w:rsidR="00B2777B" w:rsidRPr="007526E5">
        <w:rPr>
          <w:rFonts w:ascii="Tahoma" w:hAnsi="Tahoma" w:cs="Tahoma"/>
          <w:b/>
        </w:rPr>
        <w:t>”.</w:t>
      </w:r>
    </w:p>
    <w:p w:rsidR="002E3B10" w:rsidRPr="006D4A06" w:rsidRDefault="00A43109" w:rsidP="004D01D7">
      <w:pPr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En caso de estar interesados en participar en el estudio de mercado en mención, por favor remitir su cotizac</w:t>
      </w:r>
      <w:r w:rsidR="008979B7">
        <w:rPr>
          <w:rFonts w:ascii="Tahoma" w:eastAsia="Times New Roman" w:hAnsi="Tahoma" w:cs="Tahoma"/>
          <w:sz w:val="18"/>
          <w:szCs w:val="18"/>
          <w:lang w:eastAsia="es-EC"/>
        </w:rPr>
        <w:t>ión a los correos electrónicos:</w:t>
      </w:r>
    </w:p>
    <w:p w:rsidR="002E3B10" w:rsidRPr="00E67FAA" w:rsidRDefault="002E3B10" w:rsidP="00A43109">
      <w:pPr>
        <w:spacing w:after="0" w:line="240" w:lineRule="auto"/>
        <w:jc w:val="both"/>
        <w:rPr>
          <w:rFonts w:ascii="Tahoma" w:eastAsia="Times New Roman" w:hAnsi="Tahoma" w:cs="Tahoma"/>
          <w:color w:val="2E74B5"/>
          <w:sz w:val="18"/>
          <w:szCs w:val="18"/>
          <w:lang w:eastAsia="es-EC"/>
        </w:rPr>
      </w:pPr>
    </w:p>
    <w:p w:rsidR="002E3B10" w:rsidRPr="00E67FAA" w:rsidRDefault="003C1752" w:rsidP="002E3B10">
      <w:pPr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color w:val="2E74B5"/>
          <w:sz w:val="18"/>
          <w:szCs w:val="18"/>
        </w:rPr>
      </w:pPr>
      <w:hyperlink r:id="rId8" w:history="1">
        <w:r w:rsidR="00B503B2" w:rsidRPr="00280710">
          <w:rPr>
            <w:rStyle w:val="Hipervnculo"/>
            <w:rFonts w:ascii="Tahoma" w:hAnsi="Tahoma" w:cs="Tahoma"/>
            <w:sz w:val="18"/>
            <w:szCs w:val="18"/>
          </w:rPr>
          <w:t>andrea.segarra@gestionderiesgos.gob.ec</w:t>
        </w:r>
      </w:hyperlink>
    </w:p>
    <w:p w:rsidR="00A43109" w:rsidRPr="00E67FAA" w:rsidRDefault="003C1752" w:rsidP="002E3B10">
      <w:pPr>
        <w:numPr>
          <w:ilvl w:val="0"/>
          <w:numId w:val="3"/>
        </w:numPr>
        <w:spacing w:after="0" w:line="240" w:lineRule="auto"/>
        <w:jc w:val="both"/>
        <w:rPr>
          <w:rStyle w:val="Hipervnculo"/>
          <w:rFonts w:ascii="Tahoma" w:hAnsi="Tahoma" w:cs="Tahoma"/>
          <w:color w:val="2E74B5"/>
          <w:sz w:val="18"/>
          <w:szCs w:val="18"/>
        </w:rPr>
      </w:pPr>
      <w:hyperlink r:id="rId9" w:history="1">
        <w:r w:rsidR="00A91CF8" w:rsidRPr="00431953">
          <w:rPr>
            <w:rStyle w:val="Hipervnculo"/>
            <w:rFonts w:ascii="Tahoma" w:hAnsi="Tahoma" w:cs="Tahoma"/>
            <w:sz w:val="18"/>
            <w:szCs w:val="18"/>
          </w:rPr>
          <w:t>hugo.ortiz@gestionderiesgos.gob.ec</w:t>
        </w:r>
      </w:hyperlink>
    </w:p>
    <w:p w:rsidR="002E3B10" w:rsidRDefault="002E3B10" w:rsidP="00A43109">
      <w:pPr>
        <w:spacing w:after="0" w:line="240" w:lineRule="auto"/>
        <w:jc w:val="both"/>
        <w:rPr>
          <w:rStyle w:val="Hipervnculo"/>
          <w:rFonts w:ascii="Tahoma" w:hAnsi="Tahoma" w:cs="Tahoma"/>
          <w:sz w:val="18"/>
          <w:szCs w:val="18"/>
        </w:rPr>
      </w:pPr>
    </w:p>
    <w:p w:rsidR="007833D3" w:rsidRPr="007833D3" w:rsidRDefault="007833D3" w:rsidP="00A43109">
      <w:pPr>
        <w:spacing w:after="0" w:line="240" w:lineRule="auto"/>
        <w:jc w:val="both"/>
        <w:rPr>
          <w:rFonts w:eastAsia="Times New Roman"/>
          <w:shd w:val="clear" w:color="auto" w:fill="FFFFFF"/>
          <w:lang w:eastAsia="es-EC"/>
        </w:rPr>
      </w:pPr>
      <w:r w:rsidRPr="007833D3">
        <w:rPr>
          <w:rFonts w:eastAsia="Times New Roman"/>
          <w:shd w:val="clear" w:color="auto" w:fill="FFFFFF"/>
          <w:lang w:eastAsia="es-EC"/>
        </w:rPr>
        <w:t>Adjunto Invitación e Informe de necesidad</w:t>
      </w:r>
      <w:r>
        <w:rPr>
          <w:rFonts w:eastAsia="Times New Roman"/>
          <w:shd w:val="clear" w:color="auto" w:fill="FFFFFF"/>
          <w:lang w:eastAsia="es-EC"/>
        </w:rPr>
        <w:t>.</w:t>
      </w:r>
    </w:p>
    <w:p w:rsidR="007833D3" w:rsidRPr="006D4A06" w:rsidRDefault="007833D3" w:rsidP="00A43109">
      <w:pPr>
        <w:spacing w:after="0" w:line="240" w:lineRule="auto"/>
        <w:jc w:val="both"/>
        <w:rPr>
          <w:rStyle w:val="Hipervnculo"/>
          <w:rFonts w:ascii="Tahoma" w:hAnsi="Tahoma" w:cs="Tahoma"/>
          <w:sz w:val="18"/>
          <w:szCs w:val="18"/>
        </w:rPr>
      </w:pPr>
    </w:p>
    <w:p w:rsidR="002E3B10" w:rsidRPr="006D4A06" w:rsidRDefault="00961EF4" w:rsidP="002E3B10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 xml:space="preserve">Cualquier </w:t>
      </w:r>
      <w:proofErr w:type="spellStart"/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inquitud</w:t>
      </w:r>
      <w:proofErr w:type="spellEnd"/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 xml:space="preserve"> comunicarse</w:t>
      </w:r>
      <w:r w:rsidRPr="006D4A06">
        <w:rPr>
          <w:rFonts w:ascii="Tahoma" w:eastAsia="Times New Roman" w:hAnsi="Tahoma" w:cs="Tahoma"/>
          <w:b/>
          <w:sz w:val="18"/>
          <w:szCs w:val="18"/>
          <w:shd w:val="clear" w:color="auto" w:fill="FFFFFF"/>
          <w:lang w:eastAsia="es-EC"/>
        </w:rPr>
        <w:t xml:space="preserve"> </w:t>
      </w:r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al</w:t>
      </w:r>
      <w:r w:rsidRPr="006D4A06">
        <w:rPr>
          <w:rFonts w:ascii="Tahoma" w:eastAsia="Times New Roman" w:hAnsi="Tahoma" w:cs="Tahoma"/>
          <w:b/>
          <w:sz w:val="18"/>
          <w:szCs w:val="18"/>
          <w:shd w:val="clear" w:color="auto" w:fill="FFFFFF"/>
          <w:lang w:eastAsia="es-EC"/>
        </w:rPr>
        <w:t xml:space="preserve"> </w:t>
      </w:r>
      <w:r w:rsidR="002E3B10" w:rsidRPr="006D4A06">
        <w:rPr>
          <w:rFonts w:ascii="Tahoma" w:eastAsia="Times New Roman" w:hAnsi="Tahoma" w:cs="Tahoma"/>
          <w:b/>
          <w:sz w:val="18"/>
          <w:szCs w:val="18"/>
          <w:shd w:val="clear" w:color="auto" w:fill="FFFFFF"/>
          <w:lang w:eastAsia="es-EC"/>
        </w:rPr>
        <w:t>Teléfono:</w:t>
      </w:r>
      <w:r w:rsidR="002E3B10"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 04</w:t>
      </w:r>
      <w:r w:rsidR="001227E8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 xml:space="preserve"> </w:t>
      </w:r>
      <w:hyperlink r:id="rId10" w:tgtFrame="_blank" w:history="1">
        <w:r w:rsidR="002E3B10" w:rsidRPr="006D4A06">
          <w:rPr>
            <w:rFonts w:ascii="Tahoma" w:eastAsia="Times New Roman" w:hAnsi="Tahoma" w:cs="Tahoma"/>
            <w:color w:val="000000"/>
            <w:sz w:val="18"/>
            <w:szCs w:val="18"/>
            <w:lang w:eastAsia="es-EC"/>
          </w:rPr>
          <w:t>2</w:t>
        </w:r>
      </w:hyperlink>
      <w:r w:rsidR="002E3B10" w:rsidRPr="006D4A06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>59</w:t>
      </w:r>
      <w:r w:rsidR="001227E8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 xml:space="preserve"> </w:t>
      </w:r>
      <w:r w:rsidR="002E3B10" w:rsidRPr="006D4A06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 xml:space="preserve">3500, </w:t>
      </w:r>
      <w:r w:rsidR="002E3B10" w:rsidRPr="006D4A06">
        <w:rPr>
          <w:rFonts w:ascii="Tahoma" w:eastAsia="Times New Roman" w:hAnsi="Tahoma" w:cs="Tahoma"/>
          <w:b/>
          <w:color w:val="000000"/>
          <w:sz w:val="18"/>
          <w:szCs w:val="18"/>
          <w:lang w:eastAsia="es-EC"/>
        </w:rPr>
        <w:t>Ext.:</w:t>
      </w:r>
      <w:r w:rsidR="003F3ADB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 xml:space="preserve"> </w:t>
      </w:r>
      <w:r w:rsidR="001227E8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>2206 - 2231</w:t>
      </w:r>
    </w:p>
    <w:p w:rsidR="002E3B10" w:rsidRPr="006D4A06" w:rsidRDefault="002E3B10" w:rsidP="00A43109">
      <w:pPr>
        <w:spacing w:after="0" w:line="240" w:lineRule="auto"/>
        <w:jc w:val="both"/>
        <w:rPr>
          <w:rStyle w:val="Hipervnculo"/>
          <w:rFonts w:ascii="Tahoma" w:hAnsi="Tahoma" w:cs="Tahoma"/>
          <w:sz w:val="18"/>
          <w:szCs w:val="18"/>
        </w:rPr>
      </w:pPr>
    </w:p>
    <w:p w:rsidR="002E3B10" w:rsidRPr="006D4A06" w:rsidRDefault="002E3B10" w:rsidP="00A43109">
      <w:pPr>
        <w:spacing w:after="0" w:line="240" w:lineRule="auto"/>
        <w:jc w:val="both"/>
        <w:rPr>
          <w:rStyle w:val="Hipervnculo"/>
          <w:rFonts w:ascii="Tahoma" w:hAnsi="Tahoma" w:cs="Tahoma"/>
          <w:sz w:val="18"/>
          <w:szCs w:val="18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El detalle sobre los bienes/servicios requeridos por la Institución, se encuentra en el Informe de Necesidad de este proceso que está disponible en el siguiente link: </w:t>
      </w:r>
      <w:hyperlink r:id="rId11" w:history="1">
        <w:r w:rsidRPr="006D4A06">
          <w:rPr>
            <w:rStyle w:val="Hipervnculo"/>
            <w:rFonts w:ascii="Tahoma" w:eastAsia="Times New Roman" w:hAnsi="Tahoma" w:cs="Tahoma"/>
            <w:sz w:val="18"/>
            <w:szCs w:val="18"/>
            <w:lang w:eastAsia="es-EC"/>
          </w:rPr>
          <w:t>https://www.gestionderiesgos.gob.ec/estudios-de-mercado-en-curso/</w:t>
        </w:r>
      </w:hyperlink>
      <w:r w:rsidRPr="006D4A06">
        <w:rPr>
          <w:rFonts w:ascii="Tahoma" w:eastAsia="Times New Roman" w:hAnsi="Tahoma" w:cs="Tahoma"/>
          <w:sz w:val="18"/>
          <w:szCs w:val="18"/>
          <w:lang w:eastAsia="es-EC"/>
        </w:rPr>
        <w:t>, mismo que deberá ser revisado y considerado para la elaboración de su cotización.</w:t>
      </w:r>
    </w:p>
    <w:p w:rsidR="00A43109" w:rsidRPr="006D4A06" w:rsidRDefault="00A43109" w:rsidP="00A43109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</w:p>
    <w:p w:rsidR="00A43109" w:rsidRPr="006D4A06" w:rsidRDefault="00961EF4" w:rsidP="00A43109">
      <w:pPr>
        <w:spacing w:after="0" w:line="240" w:lineRule="auto"/>
        <w:jc w:val="both"/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highlight w:val="yellow"/>
          <w:u w:val="single"/>
          <w:lang w:eastAsia="es-EC"/>
        </w:rPr>
        <w:t>SU COTIZACIÓN/PROFORMA, SE DEBERÁ CONSIDERAR, LO SIGUIENTE:</w:t>
      </w:r>
    </w:p>
    <w:p w:rsidR="00A43109" w:rsidRPr="006D4A06" w:rsidRDefault="00A43109" w:rsidP="00A43109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 </w:t>
      </w:r>
    </w:p>
    <w:p w:rsidR="00A43109" w:rsidRPr="006D4A06" w:rsidRDefault="00A43109" w:rsidP="002E3B10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u w:val="single"/>
          <w:lang w:eastAsia="es-EC"/>
        </w:rPr>
      </w:pPr>
      <w:r w:rsidRPr="006D4A06">
        <w:rPr>
          <w:rFonts w:ascii="Tahoma" w:eastAsia="Times New Roman" w:hAnsi="Tahoma" w:cs="Tahoma"/>
          <w:b/>
          <w:bCs/>
          <w:iCs/>
          <w:sz w:val="18"/>
          <w:szCs w:val="18"/>
          <w:highlight w:val="lightGray"/>
          <w:u w:val="single"/>
          <w:shd w:val="clear" w:color="auto" w:fill="FFFF00"/>
          <w:lang w:eastAsia="es-EC"/>
        </w:rPr>
        <w:t>La proforma debe contener los siguientes datos del proveedor que la remita:</w:t>
      </w:r>
    </w:p>
    <w:p w:rsidR="00A43109" w:rsidRPr="006D4A06" w:rsidRDefault="00A43109" w:rsidP="00A43109">
      <w:p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bCs/>
          <w:sz w:val="18"/>
          <w:szCs w:val="18"/>
          <w:lang w:eastAsia="es-EC"/>
        </w:rPr>
        <w:t> </w:t>
      </w:r>
    </w:p>
    <w:p w:rsidR="00A43109" w:rsidRPr="006D4A06" w:rsidRDefault="00A43109" w:rsidP="00A43109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Ruc: </w:t>
      </w:r>
    </w:p>
    <w:p w:rsidR="00A43109" w:rsidRPr="006D4A06" w:rsidRDefault="00A43109" w:rsidP="00A43109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Razón Social:</w:t>
      </w:r>
    </w:p>
    <w:p w:rsidR="00A43109" w:rsidRPr="006D4A06" w:rsidRDefault="00A43109" w:rsidP="00A43109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Dirección:</w:t>
      </w:r>
    </w:p>
    <w:p w:rsidR="00A43109" w:rsidRPr="006D4A06" w:rsidRDefault="00A43109" w:rsidP="00A43109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Ciudad:</w:t>
      </w:r>
    </w:p>
    <w:p w:rsidR="00A43109" w:rsidRPr="006D4A06" w:rsidRDefault="00A43109" w:rsidP="00A43109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Teléfono:</w:t>
      </w:r>
    </w:p>
    <w:p w:rsidR="00A43109" w:rsidRPr="006D4A06" w:rsidRDefault="00A43109" w:rsidP="00A43109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Correo Electrónico:</w:t>
      </w:r>
    </w:p>
    <w:p w:rsidR="00A43109" w:rsidRPr="006D4A06" w:rsidRDefault="00A43109" w:rsidP="00A43109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Fecha:</w:t>
      </w:r>
    </w:p>
    <w:p w:rsidR="00A43109" w:rsidRPr="006D4A06" w:rsidRDefault="00A43109" w:rsidP="00A43109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Lugar de Entrega:</w:t>
      </w:r>
    </w:p>
    <w:p w:rsidR="00A43109" w:rsidRPr="006D4A06" w:rsidRDefault="00A43109" w:rsidP="00A43109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Plazo de Entrega:</w:t>
      </w:r>
    </w:p>
    <w:p w:rsidR="00A43109" w:rsidRPr="006D4A06" w:rsidRDefault="00A43109" w:rsidP="00A43109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Garantías:</w:t>
      </w:r>
    </w:p>
    <w:p w:rsidR="00A43109" w:rsidRPr="006D4A06" w:rsidRDefault="00A43109" w:rsidP="00A43109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Forma de Pago:</w:t>
      </w:r>
    </w:p>
    <w:p w:rsidR="00A43109" w:rsidRPr="006D4A06" w:rsidRDefault="00A43109" w:rsidP="00A43109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Validez de la Oferta o Vigencia de la Cotización:</w:t>
      </w:r>
    </w:p>
    <w:p w:rsidR="00A43109" w:rsidRPr="006D4A06" w:rsidRDefault="00A43109" w:rsidP="00A43109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Firma de Responsabilidad del Proveedor y Nombres completos, en caso de persona jurídica se deberá detallar el cargo de la persona que firma la cotización</w:t>
      </w:r>
    </w:p>
    <w:p w:rsidR="00A43109" w:rsidRPr="006D4A06" w:rsidRDefault="00A43109" w:rsidP="00A43109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CPC afín al objeto de esta contratación</w:t>
      </w:r>
    </w:p>
    <w:p w:rsidR="00DB47E0" w:rsidRPr="006D4A06" w:rsidRDefault="00DB47E0" w:rsidP="002E3B10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Indicar el medio por el cual se informo para la presentación de la proforma (Web institucional o correo electrónico)</w:t>
      </w:r>
    </w:p>
    <w:p w:rsidR="00A43109" w:rsidRPr="006D4A06" w:rsidRDefault="00A43109" w:rsidP="00A43109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u w:val="single"/>
          <w:lang w:eastAsia="es-EC"/>
        </w:rPr>
      </w:pPr>
    </w:p>
    <w:p w:rsidR="00A43109" w:rsidRPr="006D4A06" w:rsidRDefault="00A43109" w:rsidP="002E3B10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u w:val="single"/>
          <w:lang w:eastAsia="es-EC"/>
        </w:rPr>
      </w:pPr>
      <w:r w:rsidRPr="006D4A06">
        <w:rPr>
          <w:rFonts w:ascii="Tahoma" w:eastAsia="Times New Roman" w:hAnsi="Tahoma" w:cs="Tahoma"/>
          <w:b/>
          <w:bCs/>
          <w:iCs/>
          <w:sz w:val="18"/>
          <w:szCs w:val="18"/>
          <w:highlight w:val="lightGray"/>
          <w:u w:val="single"/>
          <w:shd w:val="clear" w:color="auto" w:fill="FFFF00"/>
          <w:lang w:eastAsia="es-EC"/>
        </w:rPr>
        <w:t>La proforma deberá estar dirigida al Servicio Nacional de Gestión de Riesgos y Emergencias (SNGRE), conforme a lo siguiente:</w:t>
      </w:r>
    </w:p>
    <w:p w:rsidR="00A43109" w:rsidRPr="006D4A06" w:rsidRDefault="00A43109" w:rsidP="00A43109">
      <w:p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 </w:t>
      </w:r>
    </w:p>
    <w:p w:rsidR="00A43109" w:rsidRPr="006D4A06" w:rsidRDefault="00A43109" w:rsidP="00A43109">
      <w:pPr>
        <w:numPr>
          <w:ilvl w:val="0"/>
          <w:numId w:val="2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lang w:eastAsia="es-EC"/>
        </w:rPr>
        <w:t>Ruc: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 1768142760001</w:t>
      </w:r>
    </w:p>
    <w:p w:rsidR="00A43109" w:rsidRPr="006D4A06" w:rsidRDefault="00A43109" w:rsidP="00A43109">
      <w:pPr>
        <w:numPr>
          <w:ilvl w:val="0"/>
          <w:numId w:val="2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lang w:eastAsia="es-EC"/>
        </w:rPr>
        <w:t>Razón Social: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 Servicio Nacional de Gestión de Riesgos y Emergencias</w:t>
      </w:r>
    </w:p>
    <w:p w:rsidR="00A43109" w:rsidRPr="006D4A06" w:rsidRDefault="00A43109" w:rsidP="00A43109">
      <w:pPr>
        <w:numPr>
          <w:ilvl w:val="0"/>
          <w:numId w:val="2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Teléfono:    </w:t>
      </w:r>
      <w:hyperlink r:id="rId12" w:tgtFrame="_blank" w:history="1">
        <w:r w:rsidRPr="006D4A06">
          <w:rPr>
            <w:rFonts w:ascii="Tahoma" w:eastAsia="Times New Roman" w:hAnsi="Tahoma" w:cs="Tahoma"/>
            <w:color w:val="000000"/>
            <w:sz w:val="18"/>
            <w:szCs w:val="18"/>
            <w:lang w:eastAsia="es-EC"/>
          </w:rPr>
          <w:t>042 - 593-500</w:t>
        </w:r>
      </w:hyperlink>
    </w:p>
    <w:p w:rsidR="00A43109" w:rsidRPr="006D4A06" w:rsidRDefault="00A43109" w:rsidP="00A43109">
      <w:pPr>
        <w:numPr>
          <w:ilvl w:val="0"/>
          <w:numId w:val="2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lang w:eastAsia="es-EC"/>
        </w:rPr>
        <w:t>Dirección: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 Km. 0.5 vía a la Puntilla – Samborondón, Edificio Centro Integrado de Seguridad (CIS)</w:t>
      </w:r>
    </w:p>
    <w:p w:rsidR="00A43109" w:rsidRPr="006D4A06" w:rsidRDefault="00A43109" w:rsidP="006D4A06">
      <w:p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 </w:t>
      </w:r>
    </w:p>
    <w:p w:rsidR="008979B7" w:rsidRDefault="00B80AEB" w:rsidP="00B80AEB">
      <w:pPr>
        <w:jc w:val="both"/>
        <w:rPr>
          <w:rFonts w:ascii="Tahoma" w:eastAsia="Times New Roman" w:hAnsi="Tahoma" w:cs="Tahoma"/>
          <w:bCs/>
          <w:iCs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Cs/>
          <w:iCs/>
          <w:sz w:val="18"/>
          <w:szCs w:val="18"/>
          <w:lang w:eastAsia="es-EC"/>
        </w:rPr>
        <w:t xml:space="preserve">Cabe indicar que, el proceso en mención, en lo posterior, será publicado en el Portal Institucional del SERCOP, disponible en el siguiente link:  </w:t>
      </w:r>
      <w:hyperlink r:id="rId13" w:history="1">
        <w:r w:rsidRPr="006D4A06">
          <w:rPr>
            <w:rStyle w:val="Hipervnculo"/>
            <w:rFonts w:ascii="Tahoma" w:eastAsia="Times New Roman" w:hAnsi="Tahoma" w:cs="Tahoma"/>
            <w:bCs/>
            <w:iCs/>
            <w:sz w:val="18"/>
            <w:szCs w:val="18"/>
            <w:lang w:eastAsia="es-EC"/>
          </w:rPr>
          <w:t>https://www.compraspublicas.gob.ec/ProcesoContratacion/compras/</w:t>
        </w:r>
      </w:hyperlink>
      <w:r w:rsidRPr="006D4A06">
        <w:rPr>
          <w:rFonts w:ascii="Tahoma" w:eastAsia="Times New Roman" w:hAnsi="Tahoma" w:cs="Tahoma"/>
          <w:bCs/>
          <w:iCs/>
          <w:sz w:val="18"/>
          <w:szCs w:val="18"/>
          <w:lang w:eastAsia="es-EC"/>
        </w:rPr>
        <w:t>.</w:t>
      </w:r>
    </w:p>
    <w:sectPr w:rsidR="008979B7" w:rsidSect="003A4309">
      <w:headerReference w:type="default" r:id="rId14"/>
      <w:footerReference w:type="default" r:id="rId15"/>
      <w:pgSz w:w="11900" w:h="16840"/>
      <w:pgMar w:top="709" w:right="1127" w:bottom="993" w:left="1418" w:header="665" w:footer="21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31A0" w:rsidRDefault="008331A0" w:rsidP="008C3FDF">
      <w:pPr>
        <w:spacing w:after="0" w:line="240" w:lineRule="auto"/>
      </w:pPr>
      <w:r>
        <w:separator/>
      </w:r>
    </w:p>
  </w:endnote>
  <w:endnote w:type="continuationSeparator" w:id="0">
    <w:p w:rsidR="008331A0" w:rsidRDefault="008331A0" w:rsidP="008C3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3FDF" w:rsidRDefault="008C3FDF" w:rsidP="004C35C3">
    <w:pPr>
      <w:pStyle w:val="Piedepgina"/>
      <w:tabs>
        <w:tab w:val="clear" w:pos="8504"/>
      </w:tabs>
      <w:ind w:left="-198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31A0" w:rsidRDefault="008331A0" w:rsidP="008C3FDF">
      <w:pPr>
        <w:spacing w:after="0" w:line="240" w:lineRule="auto"/>
      </w:pPr>
      <w:r>
        <w:separator/>
      </w:r>
    </w:p>
  </w:footnote>
  <w:footnote w:type="continuationSeparator" w:id="0">
    <w:p w:rsidR="008331A0" w:rsidRDefault="008331A0" w:rsidP="008C3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3FDF" w:rsidRDefault="00E211F9" w:rsidP="0052386E">
    <w:pPr>
      <w:pStyle w:val="Encabezado"/>
      <w:tabs>
        <w:tab w:val="clear" w:pos="8504"/>
        <w:tab w:val="right" w:pos="8498"/>
      </w:tabs>
      <w:ind w:left="-1701"/>
    </w:pPr>
    <w:r>
      <w:rPr>
        <w:noProof/>
        <w:lang w:val="es-EC" w:eastAsia="es-EC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page">
            <wp:align>left</wp:align>
          </wp:positionH>
          <wp:positionV relativeFrom="paragraph">
            <wp:posOffset>-1147445</wp:posOffset>
          </wp:positionV>
          <wp:extent cx="7764145" cy="971550"/>
          <wp:effectExtent l="0" t="0" r="8255" b="0"/>
          <wp:wrapSquare wrapText="bothSides"/>
          <wp:docPr id="2" name="Imagen 23" descr="D:\Santiago\08 Enero 2020\Hoja membretada SNGRE-1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3" descr="D:\Santiago\08 Enero 2020\Hoja membretada SNGRE-1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5687"/>
                  <a:stretch>
                    <a:fillRect/>
                  </a:stretch>
                </pic:blipFill>
                <pic:spPr bwMode="auto">
                  <a:xfrm>
                    <a:off x="0" y="0"/>
                    <a:ext cx="776414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EC" w:eastAsia="es-EC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3874135</wp:posOffset>
          </wp:positionV>
          <wp:extent cx="7772400" cy="6795770"/>
          <wp:effectExtent l="0" t="0" r="0" b="5080"/>
          <wp:wrapNone/>
          <wp:docPr id="1" name="Imagen 24" descr="D:\Santiago\08 Enero 2020\Hoja membretada SNGRE-1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4" descr="D:\Santiago\08 Enero 2020\Hoja membretada SNGRE-1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8174"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6795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327C5"/>
    <w:multiLevelType w:val="hybridMultilevel"/>
    <w:tmpl w:val="F144613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15661A"/>
    <w:multiLevelType w:val="multilevel"/>
    <w:tmpl w:val="9326B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E973F72"/>
    <w:multiLevelType w:val="multilevel"/>
    <w:tmpl w:val="1436B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FDF"/>
    <w:rsid w:val="000002B7"/>
    <w:rsid w:val="000816A1"/>
    <w:rsid w:val="00096D17"/>
    <w:rsid w:val="000A4244"/>
    <w:rsid w:val="00117FA1"/>
    <w:rsid w:val="001223D1"/>
    <w:rsid w:val="001227E8"/>
    <w:rsid w:val="0014455D"/>
    <w:rsid w:val="00160594"/>
    <w:rsid w:val="001612AE"/>
    <w:rsid w:val="00164870"/>
    <w:rsid w:val="0019296B"/>
    <w:rsid w:val="001B66D3"/>
    <w:rsid w:val="001C1361"/>
    <w:rsid w:val="001D1F65"/>
    <w:rsid w:val="00215570"/>
    <w:rsid w:val="00250436"/>
    <w:rsid w:val="002777D5"/>
    <w:rsid w:val="002D1768"/>
    <w:rsid w:val="002E3B10"/>
    <w:rsid w:val="002F3FF7"/>
    <w:rsid w:val="003A4309"/>
    <w:rsid w:val="003C1752"/>
    <w:rsid w:val="003D6B8F"/>
    <w:rsid w:val="003F3ADB"/>
    <w:rsid w:val="00401744"/>
    <w:rsid w:val="00471563"/>
    <w:rsid w:val="00475464"/>
    <w:rsid w:val="00481B84"/>
    <w:rsid w:val="004C35C3"/>
    <w:rsid w:val="004D01D7"/>
    <w:rsid w:val="004E6295"/>
    <w:rsid w:val="0052386E"/>
    <w:rsid w:val="00554C1E"/>
    <w:rsid w:val="005C17E2"/>
    <w:rsid w:val="00623E40"/>
    <w:rsid w:val="00680633"/>
    <w:rsid w:val="00693654"/>
    <w:rsid w:val="006D4A06"/>
    <w:rsid w:val="007022C7"/>
    <w:rsid w:val="007506DF"/>
    <w:rsid w:val="00751A36"/>
    <w:rsid w:val="00772CFF"/>
    <w:rsid w:val="007833D3"/>
    <w:rsid w:val="007B1CBF"/>
    <w:rsid w:val="007D222A"/>
    <w:rsid w:val="00832D3F"/>
    <w:rsid w:val="008331A0"/>
    <w:rsid w:val="0085078E"/>
    <w:rsid w:val="00877890"/>
    <w:rsid w:val="00891528"/>
    <w:rsid w:val="008979B7"/>
    <w:rsid w:val="008A3E34"/>
    <w:rsid w:val="008C3FDF"/>
    <w:rsid w:val="008D4031"/>
    <w:rsid w:val="00901201"/>
    <w:rsid w:val="00934225"/>
    <w:rsid w:val="00961EF4"/>
    <w:rsid w:val="00982846"/>
    <w:rsid w:val="00A24CF7"/>
    <w:rsid w:val="00A43109"/>
    <w:rsid w:val="00A86FF2"/>
    <w:rsid w:val="00A91CF8"/>
    <w:rsid w:val="00A956C1"/>
    <w:rsid w:val="00B2777B"/>
    <w:rsid w:val="00B37A5B"/>
    <w:rsid w:val="00B503B2"/>
    <w:rsid w:val="00B55070"/>
    <w:rsid w:val="00B80AEB"/>
    <w:rsid w:val="00B83F9C"/>
    <w:rsid w:val="00BA4D65"/>
    <w:rsid w:val="00BD74CD"/>
    <w:rsid w:val="00C31D4B"/>
    <w:rsid w:val="00C45B5A"/>
    <w:rsid w:val="00C46348"/>
    <w:rsid w:val="00C839FF"/>
    <w:rsid w:val="00CD6038"/>
    <w:rsid w:val="00D60C8D"/>
    <w:rsid w:val="00DB47E0"/>
    <w:rsid w:val="00E211F9"/>
    <w:rsid w:val="00E67FAA"/>
    <w:rsid w:val="00E713E0"/>
    <w:rsid w:val="00EC4FAD"/>
    <w:rsid w:val="00EC60D2"/>
    <w:rsid w:val="00EE1423"/>
    <w:rsid w:val="00EE3E83"/>
    <w:rsid w:val="00EE74CF"/>
    <w:rsid w:val="00EE7B8B"/>
    <w:rsid w:val="00F00C76"/>
    <w:rsid w:val="00F3047B"/>
    <w:rsid w:val="00F61F98"/>
    <w:rsid w:val="00F86197"/>
    <w:rsid w:val="00FB7B98"/>
    <w:rsid w:val="00FC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,"/>
  <w15:chartTrackingRefBased/>
  <w15:docId w15:val="{B788ABD2-ABFB-4EA3-81CB-ED47C6AC3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C" w:eastAsia="es-EC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3109"/>
    <w:pPr>
      <w:spacing w:after="160" w:line="259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C3FDF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8C3FDF"/>
  </w:style>
  <w:style w:type="paragraph" w:styleId="Piedepgina">
    <w:name w:val="footer"/>
    <w:basedOn w:val="Normal"/>
    <w:link w:val="PiedepginaCar"/>
    <w:uiPriority w:val="99"/>
    <w:unhideWhenUsed/>
    <w:rsid w:val="008C3FDF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C3FDF"/>
  </w:style>
  <w:style w:type="table" w:styleId="Tablaconcuadrcula">
    <w:name w:val="Table Grid"/>
    <w:basedOn w:val="Tablanormal"/>
    <w:uiPriority w:val="39"/>
    <w:rsid w:val="004C35C3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uiPriority w:val="99"/>
    <w:unhideWhenUsed/>
    <w:rsid w:val="004C35C3"/>
    <w:rPr>
      <w:color w:val="0563C1"/>
      <w:u w:val="single"/>
    </w:rPr>
  </w:style>
  <w:style w:type="character" w:styleId="Hipervnculovisitado">
    <w:name w:val="FollowedHyperlink"/>
    <w:uiPriority w:val="99"/>
    <w:semiHidden/>
    <w:unhideWhenUsed/>
    <w:rsid w:val="005C17E2"/>
    <w:rPr>
      <w:color w:val="954F72"/>
      <w:u w:val="single"/>
    </w:rPr>
  </w:style>
  <w:style w:type="character" w:customStyle="1" w:styleId="object">
    <w:name w:val="object"/>
    <w:basedOn w:val="Fuentedeprrafopredeter"/>
    <w:rsid w:val="00A43109"/>
  </w:style>
  <w:style w:type="character" w:customStyle="1" w:styleId="object-hover">
    <w:name w:val="object-hover"/>
    <w:basedOn w:val="Fuentedeprrafopredeter"/>
    <w:rsid w:val="00A431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rea.segarra@gestionderiesgos.gob.ec" TargetMode="External"/><Relationship Id="rId13" Type="http://schemas.openxmlformats.org/officeDocument/2006/relationships/hyperlink" Target="https://www.compraspublicas.gob.ec/ProcesoContratacion/compra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allto:042%20-%20593-50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estionderiesgos.gob.ec/estudios-de-mercado-en-curso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callto:0958601747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ugo.ortiz@gestionderiesgos.gob.ec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00D8FD-1C7C-4603-8A98-0147854B1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402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Links>
    <vt:vector size="36" baseType="variant">
      <vt:variant>
        <vt:i4>2490429</vt:i4>
      </vt:variant>
      <vt:variant>
        <vt:i4>15</vt:i4>
      </vt:variant>
      <vt:variant>
        <vt:i4>0</vt:i4>
      </vt:variant>
      <vt:variant>
        <vt:i4>5</vt:i4>
      </vt:variant>
      <vt:variant>
        <vt:lpwstr>https://www.compraspublicas.gob.ec/ProcesoContratacion/compras/</vt:lpwstr>
      </vt:variant>
      <vt:variant>
        <vt:lpwstr/>
      </vt:variant>
      <vt:variant>
        <vt:i4>5111889</vt:i4>
      </vt:variant>
      <vt:variant>
        <vt:i4>12</vt:i4>
      </vt:variant>
      <vt:variant>
        <vt:i4>0</vt:i4>
      </vt:variant>
      <vt:variant>
        <vt:i4>5</vt:i4>
      </vt:variant>
      <vt:variant>
        <vt:lpwstr>callto:042 - 593-500</vt:lpwstr>
      </vt:variant>
      <vt:variant>
        <vt:lpwstr/>
      </vt:variant>
      <vt:variant>
        <vt:i4>1310786</vt:i4>
      </vt:variant>
      <vt:variant>
        <vt:i4>9</vt:i4>
      </vt:variant>
      <vt:variant>
        <vt:i4>0</vt:i4>
      </vt:variant>
      <vt:variant>
        <vt:i4>5</vt:i4>
      </vt:variant>
      <vt:variant>
        <vt:lpwstr>https://www.gestionderiesgos.gob.ec/estudios-de-mercado-en-curso/</vt:lpwstr>
      </vt:variant>
      <vt:variant>
        <vt:lpwstr/>
      </vt:variant>
      <vt:variant>
        <vt:i4>5505095</vt:i4>
      </vt:variant>
      <vt:variant>
        <vt:i4>6</vt:i4>
      </vt:variant>
      <vt:variant>
        <vt:i4>0</vt:i4>
      </vt:variant>
      <vt:variant>
        <vt:i4>5</vt:i4>
      </vt:variant>
      <vt:variant>
        <vt:lpwstr>callto:0958601747</vt:lpwstr>
      </vt:variant>
      <vt:variant>
        <vt:lpwstr/>
      </vt:variant>
      <vt:variant>
        <vt:i4>6357085</vt:i4>
      </vt:variant>
      <vt:variant>
        <vt:i4>3</vt:i4>
      </vt:variant>
      <vt:variant>
        <vt:i4>0</vt:i4>
      </vt:variant>
      <vt:variant>
        <vt:i4>5</vt:i4>
      </vt:variant>
      <vt:variant>
        <vt:lpwstr>mailto:hugo.ortiz@gestionderiesgos.gob.ec</vt:lpwstr>
      </vt:variant>
      <vt:variant>
        <vt:lpwstr/>
      </vt:variant>
      <vt:variant>
        <vt:i4>6488156</vt:i4>
      </vt:variant>
      <vt:variant>
        <vt:i4>0</vt:i4>
      </vt:variant>
      <vt:variant>
        <vt:i4>0</vt:i4>
      </vt:variant>
      <vt:variant>
        <vt:i4>5</vt:i4>
      </vt:variant>
      <vt:variant>
        <vt:lpwstr>mailto:andrea.segarra@gestionderiesgos.gob.ec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Hugo F. Ortiz Saltos</cp:lastModifiedBy>
  <cp:revision>5</cp:revision>
  <dcterms:created xsi:type="dcterms:W3CDTF">2021-04-21T19:35:00Z</dcterms:created>
  <dcterms:modified xsi:type="dcterms:W3CDTF">2021-04-21T21:03:00Z</dcterms:modified>
</cp:coreProperties>
</file>