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2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5"/>
        <w:gridCol w:w="1144"/>
        <w:gridCol w:w="1189"/>
        <w:gridCol w:w="1038"/>
        <w:gridCol w:w="1971"/>
        <w:gridCol w:w="1397"/>
        <w:gridCol w:w="1291"/>
        <w:gridCol w:w="1225"/>
        <w:gridCol w:w="1203"/>
      </w:tblGrid>
      <w:tr w:rsidR="00BF5CB7" w:rsidRPr="00E12D05" w:rsidTr="0018136B">
        <w:trPr>
          <w:trHeight w:val="1843"/>
          <w:jc w:val="center"/>
        </w:trPr>
        <w:tc>
          <w:tcPr>
            <w:tcW w:w="1102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CB7" w:rsidRPr="00E12D05" w:rsidRDefault="00BF5CB7" w:rsidP="005B49BD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es-EC"/>
              </w:rPr>
            </w:pPr>
            <w:r w:rsidRPr="00E12D05">
              <w:rPr>
                <w:rFonts w:eastAsia="Times New Roman" w:cs="Times New Roman"/>
                <w:noProof/>
                <w:color w:val="000000"/>
                <w:lang w:eastAsia="es-EC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16887825</wp:posOffset>
                  </wp:positionH>
                  <wp:positionV relativeFrom="paragraph">
                    <wp:posOffset>200025</wp:posOffset>
                  </wp:positionV>
                  <wp:extent cx="476250" cy="571500"/>
                  <wp:effectExtent l="0" t="0" r="0" b="0"/>
                  <wp:wrapNone/>
                  <wp:docPr id="9567" name="Imagen 9567" descr="http://i774.photobucket.com/albums/yy24/zonaw/Escudo-del-Ecuador-para-colorear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67" name="Imagen 2" descr="http://i774.photobucket.com/albums/yy24/zonaw/Escudo-del-Ecuador-para-colorea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12D05">
              <w:rPr>
                <w:rFonts w:eastAsia="Times New Roman" w:cs="Times New Roman"/>
                <w:noProof/>
                <w:color w:val="000000"/>
                <w:lang w:eastAsia="es-EC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161925</wp:posOffset>
                  </wp:positionV>
                  <wp:extent cx="2305050" cy="666750"/>
                  <wp:effectExtent l="0" t="0" r="0" b="0"/>
                  <wp:wrapNone/>
                  <wp:docPr id="9568" name="Imagen 95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68" name="Imagen 1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10832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852"/>
            </w:tblGrid>
            <w:tr w:rsidR="00BF5CB7" w:rsidRPr="00E12D05" w:rsidTr="00161A21">
              <w:trPr>
                <w:trHeight w:val="1222"/>
                <w:tblCellSpacing w:w="0" w:type="dxa"/>
              </w:trPr>
              <w:tc>
                <w:tcPr>
                  <w:tcW w:w="108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noWrap/>
                  <w:vAlign w:val="center"/>
                  <w:hideMark/>
                </w:tcPr>
                <w:p w:rsidR="00BF5CB7" w:rsidRPr="00E12D05" w:rsidRDefault="00BF5CB7" w:rsidP="00F72ED9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bCs/>
                      <w:lang w:eastAsia="es-EC"/>
                    </w:rPr>
                  </w:pPr>
                  <w:bookmarkStart w:id="0" w:name="RANGE!A1:I24"/>
                  <w:r w:rsidRPr="00E12D05">
                    <w:rPr>
                      <w:rFonts w:eastAsia="Times New Roman" w:cs="Times New Roman"/>
                      <w:b/>
                      <w:bCs/>
                      <w:lang w:eastAsia="es-EC"/>
                    </w:rPr>
                    <w:t>INFORME DE NECESIDAD</w:t>
                  </w:r>
                  <w:bookmarkEnd w:id="0"/>
                </w:p>
              </w:tc>
            </w:tr>
          </w:tbl>
          <w:p w:rsidR="00BF5CB7" w:rsidRPr="00E12D05" w:rsidRDefault="00BF5CB7" w:rsidP="005B49BD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es-EC"/>
              </w:rPr>
            </w:pPr>
          </w:p>
        </w:tc>
      </w:tr>
      <w:tr w:rsidR="00C93469" w:rsidRPr="00E12D05" w:rsidTr="0018136B">
        <w:trPr>
          <w:trHeight w:val="620"/>
          <w:jc w:val="center"/>
        </w:trPr>
        <w:tc>
          <w:tcPr>
            <w:tcW w:w="2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CB7" w:rsidRPr="00E12D05" w:rsidRDefault="00BF5CB7" w:rsidP="005B49BD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eastAsia="es-EC"/>
              </w:rPr>
            </w:pPr>
            <w:bookmarkStart w:id="1" w:name="_GoBack"/>
            <w:bookmarkEnd w:id="1"/>
            <w:r w:rsidRPr="00E12D05">
              <w:rPr>
                <w:rFonts w:eastAsia="Times New Roman" w:cs="Times New Roman"/>
                <w:b/>
                <w:bCs/>
                <w:color w:val="000000"/>
                <w:lang w:eastAsia="es-EC"/>
              </w:rPr>
              <w:t>OBJETO DE LA CONTRATACIÓN:</w:t>
            </w:r>
          </w:p>
        </w:tc>
        <w:tc>
          <w:tcPr>
            <w:tcW w:w="81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CB7" w:rsidRPr="00E12D05" w:rsidRDefault="00BF5CB7" w:rsidP="005B49BD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es-EC"/>
              </w:rPr>
            </w:pPr>
            <w:r w:rsidRPr="00E12D05">
              <w:rPr>
                <w:rFonts w:eastAsia="Times New Roman" w:cs="Times New Roman"/>
                <w:color w:val="000000"/>
                <w:lang w:eastAsia="es-EC"/>
              </w:rPr>
              <w:t>Adquisición de bienes materiales para brindar Asistencia Humanitaria y Alojamientos Temporales a la población afectada y damnificada</w:t>
            </w:r>
          </w:p>
        </w:tc>
      </w:tr>
      <w:tr w:rsidR="00C93469" w:rsidRPr="00E12D05" w:rsidTr="0018136B">
        <w:trPr>
          <w:trHeight w:val="437"/>
          <w:jc w:val="center"/>
        </w:trPr>
        <w:tc>
          <w:tcPr>
            <w:tcW w:w="2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469" w:rsidRPr="00E12D05" w:rsidRDefault="00C93469" w:rsidP="005B49BD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eastAsia="es-EC"/>
              </w:rPr>
            </w:pPr>
            <w:r w:rsidRPr="00E12D05">
              <w:rPr>
                <w:rFonts w:eastAsia="Times New Roman" w:cs="Times New Roman"/>
                <w:b/>
                <w:bCs/>
                <w:color w:val="000000"/>
                <w:lang w:eastAsia="es-EC"/>
              </w:rPr>
              <w:t>LUGAR DE ENTREGA</w:t>
            </w:r>
          </w:p>
        </w:tc>
        <w:tc>
          <w:tcPr>
            <w:tcW w:w="81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469" w:rsidRPr="00E12D05" w:rsidRDefault="00C93469" w:rsidP="005B49BD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es-EC"/>
              </w:rPr>
            </w:pPr>
            <w:r w:rsidRPr="00E12D05">
              <w:rPr>
                <w:rFonts w:eastAsia="Times New Roman" w:cs="Times New Roman"/>
                <w:color w:val="000000"/>
                <w:lang w:eastAsia="es-EC"/>
              </w:rPr>
              <w:t xml:space="preserve">La entrega de los bienes se debe realizar en la bodega del Servicio Nacional de Gestión de Riesgos y Emergencias (SNGRE), ubicada en la siguiente dirección: Av. </w:t>
            </w:r>
            <w:proofErr w:type="spellStart"/>
            <w:r w:rsidRPr="00E12D05">
              <w:rPr>
                <w:rFonts w:eastAsia="Times New Roman" w:cs="Times New Roman"/>
                <w:color w:val="000000"/>
                <w:lang w:eastAsia="es-EC"/>
              </w:rPr>
              <w:t>Edelberto</w:t>
            </w:r>
            <w:proofErr w:type="spellEnd"/>
            <w:r w:rsidRPr="00E12D05">
              <w:rPr>
                <w:rFonts w:eastAsia="Times New Roman" w:cs="Times New Roman"/>
                <w:color w:val="000000"/>
                <w:lang w:eastAsia="es-EC"/>
              </w:rPr>
              <w:t xml:space="preserve"> Bonilla y Santa Martha – Riobamba.</w:t>
            </w:r>
          </w:p>
          <w:p w:rsidR="00E12D05" w:rsidRPr="00E12D05" w:rsidRDefault="00E12D05" w:rsidP="005B49BD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es-EC"/>
              </w:rPr>
            </w:pPr>
            <w:r w:rsidRPr="00E12D05">
              <w:rPr>
                <w:rFonts w:eastAsia="Times New Roman" w:cs="Times New Roman"/>
                <w:color w:val="000000"/>
                <w:lang w:eastAsia="es-EC"/>
              </w:rPr>
              <w:t>Mayores detalles se establecen en las especificaciones técnicas.</w:t>
            </w:r>
          </w:p>
        </w:tc>
      </w:tr>
      <w:tr w:rsidR="00C93469" w:rsidRPr="00E12D05" w:rsidTr="0018136B">
        <w:trPr>
          <w:trHeight w:val="494"/>
          <w:jc w:val="center"/>
        </w:trPr>
        <w:tc>
          <w:tcPr>
            <w:tcW w:w="2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469" w:rsidRPr="00E12D05" w:rsidRDefault="00C93469" w:rsidP="005B49BD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eastAsia="es-EC"/>
              </w:rPr>
            </w:pPr>
            <w:r w:rsidRPr="00E12D05">
              <w:rPr>
                <w:rFonts w:eastAsia="Times New Roman" w:cs="Times New Roman"/>
                <w:b/>
                <w:bCs/>
                <w:color w:val="000000"/>
                <w:lang w:eastAsia="es-EC"/>
              </w:rPr>
              <w:t>FORMA DE PAGO:</w:t>
            </w:r>
          </w:p>
        </w:tc>
        <w:tc>
          <w:tcPr>
            <w:tcW w:w="81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469" w:rsidRPr="00E12D05" w:rsidRDefault="00C93469" w:rsidP="005B49BD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es-EC"/>
              </w:rPr>
            </w:pPr>
            <w:r w:rsidRPr="00E12D05">
              <w:rPr>
                <w:rFonts w:eastAsia="Times New Roman" w:cs="Times New Roman"/>
                <w:color w:val="000000"/>
                <w:lang w:eastAsia="es-EC"/>
              </w:rPr>
              <w:t>Se otorgará el 50% de anticipo y el saldo del 50% al finalizar la entrega de todos los bienes a entera satisfacción del Servicio Nacional de Gestión de Riesgos y Emergencias.</w:t>
            </w:r>
          </w:p>
        </w:tc>
      </w:tr>
      <w:tr w:rsidR="00C93469" w:rsidRPr="00E12D05" w:rsidTr="0018136B">
        <w:trPr>
          <w:trHeight w:val="365"/>
          <w:jc w:val="center"/>
        </w:trPr>
        <w:tc>
          <w:tcPr>
            <w:tcW w:w="1102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3469" w:rsidRPr="00E12D05" w:rsidRDefault="00C93469" w:rsidP="005B49BD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eastAsia="es-EC"/>
              </w:rPr>
            </w:pPr>
            <w:r w:rsidRPr="00E12D05">
              <w:rPr>
                <w:rFonts w:eastAsia="Times New Roman" w:cs="Times New Roman"/>
                <w:b/>
                <w:bCs/>
                <w:color w:val="000000"/>
                <w:lang w:eastAsia="es-EC"/>
              </w:rPr>
              <w:t>DETALLE DE PRODUCTOS O SERVICIOS ESPERADOS</w:t>
            </w:r>
          </w:p>
        </w:tc>
      </w:tr>
      <w:tr w:rsidR="00C93469" w:rsidRPr="00E12D05" w:rsidTr="0018136B">
        <w:trPr>
          <w:trHeight w:val="789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C93469" w:rsidRPr="00E12D05" w:rsidRDefault="00C93469" w:rsidP="005B49BD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eastAsia="es-EC"/>
              </w:rPr>
            </w:pPr>
            <w:r w:rsidRPr="00E12D05">
              <w:rPr>
                <w:rFonts w:eastAsia="Times New Roman" w:cs="Times New Roman"/>
                <w:b/>
                <w:bCs/>
                <w:color w:val="000000"/>
                <w:lang w:eastAsia="es-EC"/>
              </w:rPr>
              <w:t xml:space="preserve">Nº </w:t>
            </w:r>
            <w:proofErr w:type="spellStart"/>
            <w:r w:rsidRPr="00E12D05">
              <w:rPr>
                <w:rFonts w:eastAsia="Times New Roman" w:cs="Times New Roman"/>
                <w:b/>
                <w:bCs/>
                <w:color w:val="000000"/>
                <w:lang w:eastAsia="es-EC"/>
              </w:rPr>
              <w:t>Item</w:t>
            </w:r>
            <w:proofErr w:type="spellEnd"/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C93469" w:rsidRPr="00E12D05" w:rsidRDefault="00C93469" w:rsidP="005B49BD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eastAsia="es-EC"/>
              </w:rPr>
            </w:pPr>
            <w:r w:rsidRPr="00E12D05">
              <w:rPr>
                <w:rFonts w:eastAsia="Times New Roman" w:cs="Times New Roman"/>
                <w:b/>
                <w:bCs/>
                <w:color w:val="000000"/>
                <w:lang w:eastAsia="es-EC"/>
              </w:rPr>
              <w:t>CPC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C93469" w:rsidRPr="00E12D05" w:rsidRDefault="00C93469" w:rsidP="005B49BD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eastAsia="es-EC"/>
              </w:rPr>
            </w:pPr>
            <w:r w:rsidRPr="00E12D05">
              <w:rPr>
                <w:rFonts w:eastAsia="Times New Roman" w:cs="Times New Roman"/>
                <w:b/>
                <w:bCs/>
                <w:color w:val="000000"/>
                <w:lang w:eastAsia="es-EC"/>
              </w:rPr>
              <w:t>Nombre del Bien, Servicio, Obra y/o Consultoría</w:t>
            </w:r>
          </w:p>
        </w:tc>
        <w:tc>
          <w:tcPr>
            <w:tcW w:w="30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vAlign w:val="center"/>
            <w:hideMark/>
          </w:tcPr>
          <w:p w:rsidR="00C93469" w:rsidRPr="00E12D05" w:rsidRDefault="00C93469" w:rsidP="005B49BD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eastAsia="es-EC"/>
              </w:rPr>
            </w:pPr>
            <w:r w:rsidRPr="00E12D05">
              <w:rPr>
                <w:rFonts w:eastAsia="Times New Roman" w:cs="Times New Roman"/>
                <w:b/>
                <w:bCs/>
                <w:color w:val="000000"/>
                <w:lang w:eastAsia="es-EC"/>
              </w:rPr>
              <w:t>Descripción Técnica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C93469" w:rsidRPr="00E12D05" w:rsidRDefault="00C93469" w:rsidP="005B49BD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lang w:eastAsia="es-EC"/>
              </w:rPr>
            </w:pPr>
            <w:r w:rsidRPr="00E12D05">
              <w:rPr>
                <w:rFonts w:eastAsia="Times New Roman" w:cs="Times New Roman"/>
                <w:b/>
                <w:bCs/>
                <w:lang w:eastAsia="es-EC"/>
              </w:rPr>
              <w:t>Garantía Técnica / Servicio</w:t>
            </w:r>
            <w:r w:rsidRPr="00E12D05">
              <w:rPr>
                <w:rFonts w:eastAsia="Times New Roman" w:cs="Times New Roman"/>
                <w:b/>
                <w:bCs/>
                <w:lang w:eastAsia="es-EC"/>
              </w:rPr>
              <w:br/>
            </w:r>
            <w:r w:rsidRPr="00E12D05">
              <w:rPr>
                <w:rFonts w:eastAsia="Times New Roman" w:cs="Times New Roman"/>
                <w:lang w:eastAsia="es-EC"/>
              </w:rPr>
              <w:t>(años, meses, días)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C93469" w:rsidRPr="00E12D05" w:rsidRDefault="00C93469" w:rsidP="005B49BD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lang w:eastAsia="es-EC"/>
              </w:rPr>
            </w:pPr>
            <w:r w:rsidRPr="00E12D05">
              <w:rPr>
                <w:rFonts w:eastAsia="Times New Roman" w:cs="Times New Roman"/>
                <w:b/>
                <w:bCs/>
                <w:lang w:eastAsia="es-EC"/>
              </w:rPr>
              <w:t>Plazo de entrega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C93469" w:rsidRPr="00E12D05" w:rsidRDefault="00C93469" w:rsidP="005B49BD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eastAsia="es-EC"/>
              </w:rPr>
            </w:pPr>
            <w:r w:rsidRPr="00E12D05">
              <w:rPr>
                <w:rFonts w:eastAsia="Times New Roman" w:cs="Times New Roman"/>
                <w:b/>
                <w:bCs/>
                <w:color w:val="000000"/>
                <w:lang w:eastAsia="es-EC"/>
              </w:rPr>
              <w:t>Unidad de Medida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C93469" w:rsidRPr="00E12D05" w:rsidRDefault="00C93469" w:rsidP="005B49BD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eastAsia="es-EC"/>
              </w:rPr>
            </w:pPr>
            <w:r w:rsidRPr="00E12D05">
              <w:rPr>
                <w:rFonts w:eastAsia="Times New Roman" w:cs="Times New Roman"/>
                <w:b/>
                <w:bCs/>
                <w:color w:val="000000"/>
                <w:lang w:eastAsia="es-EC"/>
              </w:rPr>
              <w:t>Cantidad</w:t>
            </w:r>
          </w:p>
        </w:tc>
      </w:tr>
      <w:tr w:rsidR="00C93469" w:rsidRPr="00E12D05" w:rsidTr="0018136B">
        <w:trPr>
          <w:trHeight w:val="337"/>
          <w:jc w:val="center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469" w:rsidRPr="00E12D05" w:rsidRDefault="00C93469" w:rsidP="005B49BD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es-EC"/>
              </w:rPr>
            </w:pPr>
            <w:r w:rsidRPr="00E12D05">
              <w:rPr>
                <w:rFonts w:eastAsia="Times New Roman" w:cs="Times New Roman"/>
                <w:color w:val="000000"/>
                <w:lang w:eastAsia="es-EC"/>
              </w:rPr>
              <w:t>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469" w:rsidRPr="00E12D05" w:rsidRDefault="00C93469" w:rsidP="005B49BD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es-EC"/>
              </w:rPr>
            </w:pPr>
            <w:r w:rsidRPr="00E12D05">
              <w:rPr>
                <w:rFonts w:eastAsia="Times New Roman" w:cs="Times New Roman"/>
                <w:color w:val="000000"/>
                <w:lang w:eastAsia="es-EC"/>
              </w:rPr>
              <w:t>369900025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469" w:rsidRPr="00E12D05" w:rsidRDefault="00C93469" w:rsidP="005B49BD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es-EC"/>
              </w:rPr>
            </w:pPr>
            <w:r w:rsidRPr="00E12D05">
              <w:rPr>
                <w:rFonts w:eastAsia="Times New Roman" w:cs="Times New Roman"/>
                <w:color w:val="000000"/>
                <w:lang w:eastAsia="es-EC"/>
              </w:rPr>
              <w:t>Colchón</w:t>
            </w:r>
          </w:p>
        </w:tc>
        <w:tc>
          <w:tcPr>
            <w:tcW w:w="30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469" w:rsidRPr="00E12D05" w:rsidRDefault="00C93469" w:rsidP="005B49BD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es-EC"/>
              </w:rPr>
            </w:pPr>
            <w:r w:rsidRPr="00E12D05">
              <w:rPr>
                <w:rFonts w:eastAsia="Times New Roman" w:cs="Times New Roman"/>
                <w:color w:val="000000"/>
                <w:lang w:eastAsia="es-EC"/>
              </w:rPr>
              <w:t xml:space="preserve">material de esponja menor al 100%, de 1 </w:t>
            </w:r>
            <w:r w:rsidRPr="00E12D05">
              <w:rPr>
                <w:rFonts w:eastAsia="Times New Roman" w:cs="Calibri"/>
                <w:color w:val="000000"/>
                <w:lang w:eastAsia="es-EC"/>
              </w:rPr>
              <w:t>½</w:t>
            </w:r>
            <w:r w:rsidRPr="00E12D05">
              <w:rPr>
                <w:rFonts w:eastAsia="Times New Roman" w:cs="Times New Roman"/>
                <w:color w:val="000000"/>
                <w:lang w:eastAsia="es-EC"/>
              </w:rPr>
              <w:t xml:space="preserve"> plaza y m</w:t>
            </w:r>
            <w:r w:rsidRPr="00E12D05">
              <w:rPr>
                <w:rFonts w:eastAsia="Times New Roman" w:cs="Gotham Light"/>
                <w:color w:val="000000"/>
                <w:lang w:eastAsia="es-EC"/>
              </w:rPr>
              <w:t>í</w:t>
            </w:r>
            <w:r w:rsidRPr="00E12D05">
              <w:rPr>
                <w:rFonts w:eastAsia="Times New Roman" w:cs="Times New Roman"/>
                <w:color w:val="000000"/>
                <w:lang w:eastAsia="es-EC"/>
              </w:rPr>
              <w:t>nimo de 17 cm de espesor</w:t>
            </w:r>
          </w:p>
        </w:tc>
        <w:tc>
          <w:tcPr>
            <w:tcW w:w="13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469" w:rsidRPr="00E12D05" w:rsidRDefault="00C93469" w:rsidP="005B49BD">
            <w:pPr>
              <w:spacing w:after="0" w:line="240" w:lineRule="auto"/>
              <w:jc w:val="both"/>
              <w:rPr>
                <w:rFonts w:eastAsia="Times New Roman" w:cs="Tahoma"/>
                <w:color w:val="000000"/>
                <w:lang w:eastAsia="es-EC"/>
              </w:rPr>
            </w:pPr>
            <w:r w:rsidRPr="00E12D05">
              <w:rPr>
                <w:rFonts w:eastAsia="Times New Roman" w:cs="Tahoma"/>
                <w:color w:val="000000"/>
                <w:lang w:eastAsia="es-EC"/>
              </w:rPr>
              <w:t>12 meses</w:t>
            </w:r>
          </w:p>
        </w:tc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3469" w:rsidRPr="00E12D05" w:rsidRDefault="00C93469" w:rsidP="005B49BD">
            <w:pPr>
              <w:spacing w:after="0" w:line="240" w:lineRule="auto"/>
              <w:jc w:val="both"/>
              <w:rPr>
                <w:rFonts w:eastAsia="Times New Roman" w:cs="Tahoma"/>
                <w:color w:val="000000"/>
                <w:lang w:eastAsia="es-EC"/>
              </w:rPr>
            </w:pPr>
            <w:r w:rsidRPr="00E12D05">
              <w:rPr>
                <w:rFonts w:eastAsia="Times New Roman" w:cs="Tahoma"/>
                <w:color w:val="000000"/>
                <w:lang w:eastAsia="es-EC"/>
              </w:rPr>
              <w:t>60 días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469" w:rsidRPr="00E12D05" w:rsidRDefault="00C93469" w:rsidP="005B49BD">
            <w:pPr>
              <w:spacing w:after="0" w:line="240" w:lineRule="auto"/>
              <w:jc w:val="both"/>
              <w:rPr>
                <w:rFonts w:eastAsia="Times New Roman" w:cs="Tahoma"/>
                <w:color w:val="000000"/>
                <w:lang w:eastAsia="es-EC"/>
              </w:rPr>
            </w:pPr>
            <w:r w:rsidRPr="00E12D05">
              <w:rPr>
                <w:rFonts w:eastAsia="Times New Roman" w:cs="Tahoma"/>
                <w:color w:val="000000"/>
                <w:lang w:eastAsia="es-EC"/>
              </w:rPr>
              <w:t xml:space="preserve">Unidad  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3469" w:rsidRPr="00E12D05" w:rsidRDefault="000E4018" w:rsidP="005B49BD">
            <w:pPr>
              <w:spacing w:after="0" w:line="240" w:lineRule="auto"/>
              <w:jc w:val="both"/>
              <w:rPr>
                <w:rFonts w:eastAsia="Times New Roman" w:cs="Tahoma"/>
                <w:color w:val="000000"/>
                <w:lang w:eastAsia="es-EC"/>
              </w:rPr>
            </w:pPr>
            <w:r w:rsidRPr="00E12D05">
              <w:rPr>
                <w:rFonts w:eastAsia="Times New Roman" w:cs="Tahoma"/>
                <w:color w:val="000000"/>
                <w:lang w:eastAsia="es-EC"/>
              </w:rPr>
              <w:t>7</w:t>
            </w:r>
            <w:r w:rsidR="005E3858" w:rsidRPr="00E12D05">
              <w:rPr>
                <w:rFonts w:eastAsia="Times New Roman" w:cs="Tahoma"/>
                <w:color w:val="000000"/>
                <w:lang w:eastAsia="es-EC"/>
              </w:rPr>
              <w:t>.</w:t>
            </w:r>
            <w:r w:rsidRPr="00E12D05">
              <w:rPr>
                <w:rFonts w:eastAsia="Times New Roman" w:cs="Tahoma"/>
                <w:color w:val="000000"/>
                <w:lang w:eastAsia="es-EC"/>
              </w:rPr>
              <w:t>131</w:t>
            </w:r>
          </w:p>
        </w:tc>
      </w:tr>
      <w:tr w:rsidR="00C93469" w:rsidRPr="00E12D05" w:rsidTr="0018136B">
        <w:trPr>
          <w:trHeight w:val="596"/>
          <w:jc w:val="center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469" w:rsidRPr="00E12D05" w:rsidRDefault="00C93469" w:rsidP="005B49BD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es-EC"/>
              </w:rPr>
            </w:pPr>
            <w:r w:rsidRPr="00E12D05">
              <w:rPr>
                <w:rFonts w:eastAsia="Times New Roman" w:cs="Times New Roman"/>
                <w:color w:val="000000"/>
                <w:lang w:eastAsia="es-EC"/>
              </w:rPr>
              <w:t>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469" w:rsidRPr="00E12D05" w:rsidRDefault="00C93469" w:rsidP="005B49BD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es-EC"/>
              </w:rPr>
            </w:pPr>
            <w:r w:rsidRPr="00E12D05">
              <w:rPr>
                <w:rFonts w:eastAsia="Times New Roman" w:cs="Times New Roman"/>
                <w:color w:val="000000"/>
                <w:lang w:eastAsia="es-EC"/>
              </w:rPr>
              <w:t>282350012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469" w:rsidRPr="00E12D05" w:rsidRDefault="00C93469" w:rsidP="005B49BD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es-EC"/>
              </w:rPr>
            </w:pPr>
            <w:r w:rsidRPr="00E12D05">
              <w:rPr>
                <w:rFonts w:eastAsia="Times New Roman" w:cs="Times New Roman"/>
                <w:color w:val="000000"/>
                <w:lang w:eastAsia="es-EC"/>
              </w:rPr>
              <w:t>Cobija o Frazada</w:t>
            </w:r>
          </w:p>
        </w:tc>
        <w:tc>
          <w:tcPr>
            <w:tcW w:w="30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469" w:rsidRPr="00E12D05" w:rsidRDefault="00C93469" w:rsidP="005B49BD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es-EC"/>
              </w:rPr>
            </w:pPr>
            <w:r w:rsidRPr="00E12D05">
              <w:rPr>
                <w:rFonts w:eastAsia="Times New Roman" w:cs="Times New Roman"/>
                <w:color w:val="000000"/>
                <w:lang w:eastAsia="es-EC"/>
              </w:rPr>
              <w:t xml:space="preserve"> colcha de hilo de algodón, de 1 </w:t>
            </w:r>
            <w:r w:rsidRPr="00E12D05">
              <w:rPr>
                <w:rFonts w:eastAsia="Times New Roman" w:cs="Calibri"/>
                <w:color w:val="000000"/>
                <w:lang w:eastAsia="es-EC"/>
              </w:rPr>
              <w:t>½</w:t>
            </w:r>
            <w:r w:rsidRPr="00E12D05">
              <w:rPr>
                <w:rFonts w:eastAsia="Times New Roman" w:cs="Times New Roman"/>
                <w:color w:val="000000"/>
                <w:lang w:eastAsia="es-EC"/>
              </w:rPr>
              <w:t xml:space="preserve"> plaza y sin flecos. Peso: 285 g, de acuerdo a la regi</w:t>
            </w:r>
            <w:r w:rsidRPr="00E12D05">
              <w:rPr>
                <w:rFonts w:eastAsia="Times New Roman" w:cs="Gotham Light"/>
                <w:color w:val="000000"/>
                <w:lang w:eastAsia="es-EC"/>
              </w:rPr>
              <w:t>ó</w:t>
            </w:r>
            <w:r w:rsidRPr="00E12D05">
              <w:rPr>
                <w:rFonts w:eastAsia="Times New Roman" w:cs="Times New Roman"/>
                <w:color w:val="000000"/>
                <w:lang w:eastAsia="es-EC"/>
              </w:rPr>
              <w:t>n.</w:t>
            </w:r>
          </w:p>
        </w:tc>
        <w:tc>
          <w:tcPr>
            <w:tcW w:w="13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3469" w:rsidRPr="00E12D05" w:rsidRDefault="00C93469" w:rsidP="005B49BD">
            <w:pPr>
              <w:spacing w:after="0" w:line="240" w:lineRule="auto"/>
              <w:jc w:val="both"/>
              <w:rPr>
                <w:rFonts w:eastAsia="Times New Roman" w:cs="Tahoma"/>
                <w:color w:val="000000"/>
                <w:lang w:eastAsia="es-EC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3469" w:rsidRPr="00E12D05" w:rsidRDefault="00C93469" w:rsidP="005B49BD">
            <w:pPr>
              <w:spacing w:after="0" w:line="240" w:lineRule="auto"/>
              <w:jc w:val="both"/>
              <w:rPr>
                <w:rFonts w:eastAsia="Times New Roman" w:cs="Tahoma"/>
                <w:color w:val="000000"/>
                <w:lang w:eastAsia="es-EC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469" w:rsidRPr="00E12D05" w:rsidRDefault="00C93469" w:rsidP="005B49BD">
            <w:pPr>
              <w:spacing w:after="0" w:line="240" w:lineRule="auto"/>
              <w:jc w:val="both"/>
              <w:rPr>
                <w:rFonts w:eastAsia="Times New Roman" w:cs="Tahoma"/>
                <w:color w:val="000000"/>
                <w:lang w:eastAsia="es-EC"/>
              </w:rPr>
            </w:pPr>
            <w:r w:rsidRPr="00E12D05">
              <w:rPr>
                <w:rFonts w:eastAsia="Times New Roman" w:cs="Tahoma"/>
                <w:color w:val="000000"/>
                <w:lang w:eastAsia="es-EC"/>
              </w:rPr>
              <w:t xml:space="preserve">Unidad  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3469" w:rsidRPr="00E12D05" w:rsidRDefault="00C93469" w:rsidP="005B49BD">
            <w:pPr>
              <w:spacing w:after="0" w:line="240" w:lineRule="auto"/>
              <w:jc w:val="both"/>
              <w:rPr>
                <w:rFonts w:eastAsia="Times New Roman" w:cs="Tahoma"/>
                <w:color w:val="000000"/>
                <w:lang w:eastAsia="es-EC"/>
              </w:rPr>
            </w:pPr>
            <w:r w:rsidRPr="00E12D05">
              <w:rPr>
                <w:rFonts w:eastAsia="Times New Roman" w:cs="Tahoma"/>
                <w:color w:val="000000"/>
                <w:lang w:eastAsia="es-EC"/>
              </w:rPr>
              <w:t> </w:t>
            </w:r>
            <w:r w:rsidR="005E3858" w:rsidRPr="00E12D05">
              <w:rPr>
                <w:rFonts w:eastAsia="Times New Roman" w:cs="Tahoma"/>
                <w:color w:val="000000"/>
                <w:lang w:eastAsia="es-EC"/>
              </w:rPr>
              <w:t>1</w:t>
            </w:r>
            <w:r w:rsidR="006529EB" w:rsidRPr="00E12D05">
              <w:rPr>
                <w:rFonts w:eastAsia="Times New Roman" w:cs="Tahoma"/>
                <w:color w:val="000000"/>
                <w:lang w:eastAsia="es-EC"/>
              </w:rPr>
              <w:t>6</w:t>
            </w:r>
          </w:p>
        </w:tc>
      </w:tr>
      <w:tr w:rsidR="00C93469" w:rsidRPr="00E12D05" w:rsidTr="0018136B">
        <w:trPr>
          <w:trHeight w:val="557"/>
          <w:jc w:val="center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469" w:rsidRPr="00E12D05" w:rsidRDefault="00C93469" w:rsidP="005B49BD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es-EC"/>
              </w:rPr>
            </w:pPr>
            <w:r w:rsidRPr="00E12D05">
              <w:rPr>
                <w:rFonts w:eastAsia="Times New Roman" w:cs="Times New Roman"/>
                <w:color w:val="000000"/>
                <w:lang w:eastAsia="es-EC"/>
              </w:rPr>
              <w:t>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469" w:rsidRPr="00E12D05" w:rsidRDefault="00C93469" w:rsidP="005B49BD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es-EC"/>
              </w:rPr>
            </w:pPr>
            <w:r w:rsidRPr="00E12D05">
              <w:rPr>
                <w:rFonts w:eastAsia="Times New Roman" w:cs="Times New Roman"/>
                <w:color w:val="000000"/>
                <w:lang w:eastAsia="es-EC"/>
              </w:rPr>
              <w:t>271800111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469" w:rsidRPr="00E12D05" w:rsidRDefault="00C93469" w:rsidP="005B49BD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es-EC"/>
              </w:rPr>
            </w:pPr>
            <w:r w:rsidRPr="00E12D05">
              <w:rPr>
                <w:rFonts w:eastAsia="Times New Roman" w:cs="Times New Roman"/>
                <w:color w:val="000000"/>
                <w:lang w:eastAsia="es-EC"/>
              </w:rPr>
              <w:t>Almohadas</w:t>
            </w:r>
          </w:p>
        </w:tc>
        <w:tc>
          <w:tcPr>
            <w:tcW w:w="30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469" w:rsidRPr="00E12D05" w:rsidRDefault="00C93469" w:rsidP="005B49BD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es-EC"/>
              </w:rPr>
            </w:pPr>
            <w:r w:rsidRPr="00E12D05">
              <w:rPr>
                <w:rFonts w:eastAsia="Times New Roman" w:cs="Times New Roman"/>
                <w:color w:val="000000"/>
                <w:lang w:eastAsia="es-EC"/>
              </w:rPr>
              <w:t xml:space="preserve"> Antialérgicas y de plumón de 90 por 40 cm.</w:t>
            </w:r>
          </w:p>
        </w:tc>
        <w:tc>
          <w:tcPr>
            <w:tcW w:w="13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3469" w:rsidRPr="00E12D05" w:rsidRDefault="00C93469" w:rsidP="005B49BD">
            <w:pPr>
              <w:spacing w:after="0" w:line="240" w:lineRule="auto"/>
              <w:jc w:val="both"/>
              <w:rPr>
                <w:rFonts w:eastAsia="Times New Roman" w:cs="Tahoma"/>
                <w:color w:val="000000"/>
                <w:lang w:eastAsia="es-EC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3469" w:rsidRPr="00E12D05" w:rsidRDefault="00C93469" w:rsidP="005B49BD">
            <w:pPr>
              <w:spacing w:after="0" w:line="240" w:lineRule="auto"/>
              <w:jc w:val="both"/>
              <w:rPr>
                <w:rFonts w:eastAsia="Times New Roman" w:cs="Tahoma"/>
                <w:color w:val="000000"/>
                <w:lang w:eastAsia="es-EC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469" w:rsidRPr="00E12D05" w:rsidRDefault="00C93469" w:rsidP="005B49BD">
            <w:pPr>
              <w:spacing w:after="0" w:line="240" w:lineRule="auto"/>
              <w:jc w:val="both"/>
              <w:rPr>
                <w:rFonts w:eastAsia="Times New Roman" w:cs="Tahoma"/>
                <w:color w:val="000000"/>
                <w:lang w:eastAsia="es-EC"/>
              </w:rPr>
            </w:pPr>
            <w:r w:rsidRPr="00E12D05">
              <w:rPr>
                <w:rFonts w:eastAsia="Times New Roman" w:cs="Tahoma"/>
                <w:color w:val="000000"/>
                <w:lang w:eastAsia="es-EC"/>
              </w:rPr>
              <w:t xml:space="preserve">Unidad  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3469" w:rsidRPr="00E12D05" w:rsidRDefault="000E4018" w:rsidP="005B49BD">
            <w:pPr>
              <w:spacing w:after="0" w:line="240" w:lineRule="auto"/>
              <w:jc w:val="both"/>
              <w:rPr>
                <w:rFonts w:eastAsia="Times New Roman" w:cs="Tahoma"/>
                <w:color w:val="000000"/>
                <w:lang w:eastAsia="es-EC"/>
              </w:rPr>
            </w:pPr>
            <w:r w:rsidRPr="00E12D05">
              <w:rPr>
                <w:rFonts w:eastAsia="Times New Roman" w:cs="Tahoma"/>
                <w:color w:val="000000"/>
                <w:lang w:eastAsia="es-EC"/>
              </w:rPr>
              <w:t>977</w:t>
            </w:r>
          </w:p>
        </w:tc>
      </w:tr>
      <w:tr w:rsidR="00C93469" w:rsidRPr="00E12D05" w:rsidTr="0018136B">
        <w:trPr>
          <w:trHeight w:val="3855"/>
          <w:jc w:val="center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469" w:rsidRPr="00E12D05" w:rsidRDefault="00C93469" w:rsidP="005B49BD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es-EC"/>
              </w:rPr>
            </w:pPr>
            <w:r w:rsidRPr="00E12D05">
              <w:rPr>
                <w:rFonts w:eastAsia="Times New Roman" w:cs="Times New Roman"/>
                <w:color w:val="000000"/>
                <w:lang w:eastAsia="es-EC"/>
              </w:rPr>
              <w:t>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469" w:rsidRPr="00E12D05" w:rsidRDefault="00C93469" w:rsidP="005B49BD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es-EC"/>
              </w:rPr>
            </w:pPr>
            <w:r w:rsidRPr="00E12D05">
              <w:rPr>
                <w:rFonts w:eastAsia="Times New Roman" w:cs="Times New Roman"/>
                <w:color w:val="000000"/>
                <w:lang w:eastAsia="es-EC"/>
              </w:rPr>
              <w:t>271600011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469" w:rsidRPr="00E12D05" w:rsidRDefault="00C93469" w:rsidP="005B49BD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es-EC"/>
              </w:rPr>
            </w:pPr>
            <w:r w:rsidRPr="00E12D05">
              <w:rPr>
                <w:rFonts w:eastAsia="Times New Roman" w:cs="Times New Roman"/>
                <w:color w:val="000000"/>
                <w:lang w:eastAsia="es-EC"/>
              </w:rPr>
              <w:t>Toldo mosquitero de cuatro puntas</w:t>
            </w:r>
          </w:p>
        </w:tc>
        <w:tc>
          <w:tcPr>
            <w:tcW w:w="30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469" w:rsidRPr="00E12D05" w:rsidRDefault="00C93469" w:rsidP="005B49BD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es-EC"/>
              </w:rPr>
            </w:pPr>
            <w:r w:rsidRPr="00E12D05">
              <w:rPr>
                <w:rFonts w:eastAsia="Times New Roman" w:cs="Times New Roman"/>
                <w:color w:val="000000"/>
                <w:lang w:eastAsia="es-EC"/>
              </w:rPr>
              <w:t xml:space="preserve">Las dimensiones del toldo mosquitero de cuatro puntas deben ajustarse a las medidas estándar de una cama de plaza y media y tener una separación del hilo de entre 2 a 4 </w:t>
            </w:r>
            <w:proofErr w:type="spellStart"/>
            <w:r w:rsidRPr="00E12D05">
              <w:rPr>
                <w:rFonts w:eastAsia="Times New Roman" w:cs="Times New Roman"/>
                <w:color w:val="000000"/>
                <w:lang w:eastAsia="es-EC"/>
              </w:rPr>
              <w:t>mm.</w:t>
            </w:r>
            <w:proofErr w:type="spellEnd"/>
            <w:r w:rsidRPr="00E12D05">
              <w:rPr>
                <w:rFonts w:eastAsia="Times New Roman" w:cs="Times New Roman"/>
                <w:color w:val="000000"/>
                <w:lang w:eastAsia="es-EC"/>
              </w:rPr>
              <w:t xml:space="preserve">- Tipo de tela: velo toldo hilo. Material: 100% poliéster y/o polietileno. Deberá tener impregnada </w:t>
            </w:r>
            <w:proofErr w:type="spellStart"/>
            <w:r w:rsidRPr="00E12D05">
              <w:rPr>
                <w:rFonts w:eastAsia="Times New Roman" w:cs="Times New Roman"/>
                <w:color w:val="000000"/>
                <w:lang w:eastAsia="es-EC"/>
              </w:rPr>
              <w:t>permetrina</w:t>
            </w:r>
            <w:proofErr w:type="spellEnd"/>
            <w:r w:rsidRPr="00E12D05">
              <w:rPr>
                <w:rFonts w:eastAsia="Times New Roman" w:cs="Times New Roman"/>
                <w:color w:val="000000"/>
                <w:lang w:eastAsia="es-EC"/>
              </w:rPr>
              <w:t xml:space="preserve"> (</w:t>
            </w:r>
            <w:proofErr w:type="spellStart"/>
            <w:r w:rsidRPr="00E12D05">
              <w:rPr>
                <w:rFonts w:eastAsia="Times New Roman" w:cs="Times New Roman"/>
                <w:color w:val="000000"/>
                <w:lang w:eastAsia="es-EC"/>
              </w:rPr>
              <w:t>Cipermetrina</w:t>
            </w:r>
            <w:proofErr w:type="spellEnd"/>
            <w:r w:rsidRPr="00E12D05">
              <w:rPr>
                <w:rFonts w:eastAsia="Times New Roman" w:cs="Times New Roman"/>
                <w:color w:val="000000"/>
                <w:lang w:eastAsia="es-EC"/>
              </w:rPr>
              <w:t>) Por cada toldo mosquitero de cuatro puntas se incluirán seis metros de cuerda de nailon fino como accesorio para su instalación.</w:t>
            </w:r>
          </w:p>
        </w:tc>
        <w:tc>
          <w:tcPr>
            <w:tcW w:w="13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3469" w:rsidRPr="00E12D05" w:rsidRDefault="00C93469" w:rsidP="005B49BD">
            <w:pPr>
              <w:spacing w:after="0" w:line="240" w:lineRule="auto"/>
              <w:jc w:val="both"/>
              <w:rPr>
                <w:rFonts w:eastAsia="Times New Roman" w:cs="Tahoma"/>
                <w:color w:val="000000"/>
                <w:lang w:eastAsia="es-EC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3469" w:rsidRPr="00E12D05" w:rsidRDefault="00C93469" w:rsidP="005B49BD">
            <w:pPr>
              <w:spacing w:after="0" w:line="240" w:lineRule="auto"/>
              <w:jc w:val="both"/>
              <w:rPr>
                <w:rFonts w:eastAsia="Times New Roman" w:cs="Tahoma"/>
                <w:color w:val="000000"/>
                <w:lang w:eastAsia="es-EC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469" w:rsidRPr="00E12D05" w:rsidRDefault="00C93469" w:rsidP="005B49BD">
            <w:pPr>
              <w:spacing w:after="0" w:line="240" w:lineRule="auto"/>
              <w:jc w:val="both"/>
              <w:rPr>
                <w:rFonts w:eastAsia="Times New Roman" w:cs="Tahoma"/>
                <w:color w:val="000000"/>
                <w:lang w:eastAsia="es-EC"/>
              </w:rPr>
            </w:pPr>
            <w:r w:rsidRPr="00E12D05">
              <w:rPr>
                <w:rFonts w:eastAsia="Times New Roman" w:cs="Tahoma"/>
                <w:color w:val="000000"/>
                <w:lang w:eastAsia="es-EC"/>
              </w:rPr>
              <w:t>Unidad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3469" w:rsidRPr="00E12D05" w:rsidRDefault="00E12D21" w:rsidP="005B49BD">
            <w:pPr>
              <w:spacing w:after="0" w:line="240" w:lineRule="auto"/>
              <w:jc w:val="both"/>
              <w:rPr>
                <w:rFonts w:eastAsia="Times New Roman" w:cs="Tahoma"/>
                <w:color w:val="000000"/>
                <w:lang w:eastAsia="es-EC"/>
              </w:rPr>
            </w:pPr>
            <w:r w:rsidRPr="00E12D05">
              <w:rPr>
                <w:rFonts w:eastAsia="Times New Roman" w:cs="Tahoma"/>
                <w:color w:val="000000"/>
                <w:lang w:eastAsia="es-EC"/>
              </w:rPr>
              <w:t>8</w:t>
            </w:r>
            <w:r w:rsidR="005E3858" w:rsidRPr="00E12D05">
              <w:rPr>
                <w:rFonts w:eastAsia="Times New Roman" w:cs="Tahoma"/>
                <w:color w:val="000000"/>
                <w:lang w:eastAsia="es-EC"/>
              </w:rPr>
              <w:t>.</w:t>
            </w:r>
            <w:r w:rsidR="000E4018" w:rsidRPr="00E12D05">
              <w:rPr>
                <w:rFonts w:eastAsia="Times New Roman" w:cs="Tahoma"/>
                <w:color w:val="000000"/>
                <w:lang w:eastAsia="es-EC"/>
              </w:rPr>
              <w:t>676</w:t>
            </w:r>
          </w:p>
        </w:tc>
      </w:tr>
      <w:tr w:rsidR="00C93469" w:rsidRPr="00E12D05" w:rsidTr="0018136B">
        <w:trPr>
          <w:trHeight w:val="1735"/>
          <w:jc w:val="center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469" w:rsidRPr="00E12D05" w:rsidRDefault="00C93469" w:rsidP="005B49BD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es-EC"/>
              </w:rPr>
            </w:pPr>
            <w:r w:rsidRPr="00E12D05">
              <w:rPr>
                <w:rFonts w:eastAsia="Times New Roman" w:cs="Times New Roman"/>
                <w:color w:val="000000"/>
                <w:lang w:eastAsia="es-EC"/>
              </w:rPr>
              <w:t>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469" w:rsidRPr="00E12D05" w:rsidRDefault="00C93469" w:rsidP="005B49BD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es-EC"/>
              </w:rPr>
            </w:pPr>
            <w:r w:rsidRPr="00E12D05">
              <w:rPr>
                <w:rFonts w:eastAsia="Times New Roman" w:cs="Times New Roman"/>
                <w:color w:val="000000"/>
                <w:lang w:eastAsia="es-EC"/>
              </w:rPr>
              <w:t>321931121 (sabanas)</w:t>
            </w:r>
            <w:r w:rsidRPr="00E12D05">
              <w:rPr>
                <w:rFonts w:eastAsia="Times New Roman" w:cs="Times New Roman"/>
                <w:color w:val="000000"/>
                <w:lang w:eastAsia="es-EC"/>
              </w:rPr>
              <w:br/>
              <w:t>271200022 (fundas para almohada)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469" w:rsidRPr="00E12D05" w:rsidRDefault="00C93469" w:rsidP="005B49BD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es-EC"/>
              </w:rPr>
            </w:pPr>
            <w:r w:rsidRPr="00E12D05">
              <w:rPr>
                <w:rFonts w:eastAsia="Times New Roman" w:cs="Times New Roman"/>
                <w:color w:val="000000"/>
                <w:lang w:eastAsia="es-EC"/>
              </w:rPr>
              <w:t>Juego de sábanas</w:t>
            </w:r>
          </w:p>
        </w:tc>
        <w:tc>
          <w:tcPr>
            <w:tcW w:w="30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469" w:rsidRPr="00E12D05" w:rsidRDefault="00C93469" w:rsidP="005B49BD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es-EC"/>
              </w:rPr>
            </w:pPr>
            <w:r w:rsidRPr="00E12D05">
              <w:rPr>
                <w:rFonts w:eastAsia="Times New Roman" w:cs="Times New Roman"/>
                <w:color w:val="000000"/>
                <w:lang w:eastAsia="es-EC"/>
              </w:rPr>
              <w:t xml:space="preserve">una sábana de algodón con elástico para cama de 1 </w:t>
            </w:r>
            <w:r w:rsidRPr="00E12D05">
              <w:rPr>
                <w:rFonts w:eastAsia="Times New Roman" w:cs="Calibri"/>
                <w:color w:val="000000"/>
                <w:lang w:eastAsia="es-EC"/>
              </w:rPr>
              <w:t>½</w:t>
            </w:r>
            <w:r w:rsidRPr="00E12D05">
              <w:rPr>
                <w:rFonts w:eastAsia="Times New Roman" w:cs="Times New Roman"/>
                <w:color w:val="000000"/>
                <w:lang w:eastAsia="es-EC"/>
              </w:rPr>
              <w:t xml:space="preserve"> plaza,  Una s</w:t>
            </w:r>
            <w:r w:rsidRPr="00E12D05">
              <w:rPr>
                <w:rFonts w:eastAsia="Times New Roman" w:cs="Gotham Light"/>
                <w:color w:val="000000"/>
                <w:lang w:eastAsia="es-EC"/>
              </w:rPr>
              <w:t>á</w:t>
            </w:r>
            <w:r w:rsidRPr="00E12D05">
              <w:rPr>
                <w:rFonts w:eastAsia="Times New Roman" w:cs="Times New Roman"/>
                <w:color w:val="000000"/>
                <w:lang w:eastAsia="es-EC"/>
              </w:rPr>
              <w:t>bana de algod</w:t>
            </w:r>
            <w:r w:rsidRPr="00E12D05">
              <w:rPr>
                <w:rFonts w:eastAsia="Times New Roman" w:cs="Gotham Light"/>
                <w:color w:val="000000"/>
                <w:lang w:eastAsia="es-EC"/>
              </w:rPr>
              <w:t>ó</w:t>
            </w:r>
            <w:r w:rsidRPr="00E12D05">
              <w:rPr>
                <w:rFonts w:eastAsia="Times New Roman" w:cs="Times New Roman"/>
                <w:color w:val="000000"/>
                <w:lang w:eastAsia="es-EC"/>
              </w:rPr>
              <w:t xml:space="preserve">n sin elástico para cama de 1 </w:t>
            </w:r>
            <w:r w:rsidRPr="00E12D05">
              <w:rPr>
                <w:rFonts w:eastAsia="Times New Roman" w:cs="Calibri"/>
                <w:color w:val="000000"/>
                <w:lang w:eastAsia="es-EC"/>
              </w:rPr>
              <w:t>½</w:t>
            </w:r>
            <w:r w:rsidRPr="00E12D05">
              <w:rPr>
                <w:rFonts w:eastAsia="Times New Roman" w:cs="Times New Roman"/>
                <w:color w:val="000000"/>
                <w:lang w:eastAsia="es-EC"/>
              </w:rPr>
              <w:t xml:space="preserve"> plaza, 2 fundas para almohada (de </w:t>
            </w:r>
            <w:r w:rsidR="004E7F3F" w:rsidRPr="00E12D05">
              <w:rPr>
                <w:rFonts w:eastAsia="Times New Roman" w:cs="Times New Roman"/>
                <w:color w:val="000000"/>
                <w:lang w:eastAsia="es-EC"/>
              </w:rPr>
              <w:t>algodón</w:t>
            </w:r>
            <w:r w:rsidRPr="00E12D05">
              <w:rPr>
                <w:rFonts w:eastAsia="Times New Roman" w:cs="Times New Roman"/>
                <w:color w:val="000000"/>
                <w:lang w:eastAsia="es-EC"/>
              </w:rPr>
              <w:t xml:space="preserve"> de  95 por 45 cm).</w:t>
            </w:r>
          </w:p>
        </w:tc>
        <w:tc>
          <w:tcPr>
            <w:tcW w:w="13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3469" w:rsidRPr="00E12D05" w:rsidRDefault="00C93469" w:rsidP="005B49BD">
            <w:pPr>
              <w:spacing w:after="0" w:line="240" w:lineRule="auto"/>
              <w:jc w:val="both"/>
              <w:rPr>
                <w:rFonts w:eastAsia="Times New Roman" w:cs="Tahoma"/>
                <w:color w:val="000000"/>
                <w:lang w:eastAsia="es-EC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3469" w:rsidRPr="00E12D05" w:rsidRDefault="00C93469" w:rsidP="005B49BD">
            <w:pPr>
              <w:spacing w:after="0" w:line="240" w:lineRule="auto"/>
              <w:jc w:val="both"/>
              <w:rPr>
                <w:rFonts w:eastAsia="Times New Roman" w:cs="Tahoma"/>
                <w:color w:val="000000"/>
                <w:lang w:eastAsia="es-EC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469" w:rsidRPr="00E12D05" w:rsidRDefault="00C93469" w:rsidP="005B49BD">
            <w:pPr>
              <w:spacing w:after="0" w:line="240" w:lineRule="auto"/>
              <w:jc w:val="both"/>
              <w:rPr>
                <w:rFonts w:eastAsia="Times New Roman" w:cs="Tahoma"/>
                <w:color w:val="000000"/>
                <w:lang w:eastAsia="es-EC"/>
              </w:rPr>
            </w:pPr>
            <w:r w:rsidRPr="00E12D05">
              <w:rPr>
                <w:rFonts w:eastAsia="Times New Roman" w:cs="Tahoma"/>
                <w:color w:val="000000"/>
                <w:lang w:eastAsia="es-EC"/>
              </w:rPr>
              <w:t>Juego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3469" w:rsidRPr="00E12D05" w:rsidRDefault="00C93469" w:rsidP="005B49BD">
            <w:pPr>
              <w:spacing w:after="0" w:line="240" w:lineRule="auto"/>
              <w:jc w:val="both"/>
              <w:rPr>
                <w:rFonts w:eastAsia="Times New Roman" w:cs="Tahoma"/>
                <w:color w:val="000000"/>
                <w:lang w:eastAsia="es-EC"/>
              </w:rPr>
            </w:pPr>
            <w:r w:rsidRPr="00E12D05">
              <w:rPr>
                <w:rFonts w:eastAsia="Times New Roman" w:cs="Tahoma"/>
                <w:color w:val="000000"/>
                <w:lang w:eastAsia="es-EC"/>
              </w:rPr>
              <w:t> </w:t>
            </w:r>
            <w:r w:rsidR="006529EB" w:rsidRPr="00E12D05">
              <w:rPr>
                <w:rFonts w:eastAsia="Times New Roman" w:cs="Tahoma"/>
                <w:color w:val="000000"/>
                <w:lang w:eastAsia="es-EC"/>
              </w:rPr>
              <w:t>1</w:t>
            </w:r>
            <w:r w:rsidR="005E3858" w:rsidRPr="00E12D05">
              <w:rPr>
                <w:rFonts w:eastAsia="Times New Roman" w:cs="Tahoma"/>
                <w:color w:val="000000"/>
                <w:lang w:eastAsia="es-EC"/>
              </w:rPr>
              <w:t>.</w:t>
            </w:r>
            <w:r w:rsidR="000E4018" w:rsidRPr="00E12D05">
              <w:rPr>
                <w:rFonts w:eastAsia="Times New Roman" w:cs="Tahoma"/>
                <w:color w:val="000000"/>
                <w:lang w:eastAsia="es-EC"/>
              </w:rPr>
              <w:t>452</w:t>
            </w:r>
          </w:p>
        </w:tc>
      </w:tr>
      <w:tr w:rsidR="00C93469" w:rsidRPr="00E12D05" w:rsidTr="0018136B">
        <w:trPr>
          <w:trHeight w:val="1836"/>
          <w:jc w:val="center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469" w:rsidRPr="00E12D05" w:rsidRDefault="00C93469" w:rsidP="005B49BD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es-EC"/>
              </w:rPr>
            </w:pPr>
            <w:r w:rsidRPr="00E12D05">
              <w:rPr>
                <w:rFonts w:eastAsia="Times New Roman" w:cs="Times New Roman"/>
                <w:color w:val="000000"/>
                <w:lang w:eastAsia="es-EC"/>
              </w:rPr>
              <w:lastRenderedPageBreak/>
              <w:t>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469" w:rsidRPr="00E12D05" w:rsidRDefault="00C93469" w:rsidP="005B49BD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es-EC"/>
              </w:rPr>
            </w:pPr>
            <w:r w:rsidRPr="00E12D05">
              <w:rPr>
                <w:rFonts w:eastAsia="Times New Roman" w:cs="Times New Roman"/>
                <w:color w:val="000000"/>
                <w:lang w:eastAsia="es-EC"/>
              </w:rPr>
              <w:t>821211016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469" w:rsidRPr="00E12D05" w:rsidRDefault="00C93469" w:rsidP="005B49BD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es-EC"/>
              </w:rPr>
            </w:pPr>
            <w:r w:rsidRPr="00E12D05">
              <w:rPr>
                <w:rFonts w:eastAsia="Times New Roman" w:cs="Times New Roman"/>
                <w:color w:val="000000"/>
                <w:lang w:eastAsia="es-EC"/>
              </w:rPr>
              <w:t xml:space="preserve">Adhesivo </w:t>
            </w:r>
          </w:p>
        </w:tc>
        <w:tc>
          <w:tcPr>
            <w:tcW w:w="30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469" w:rsidRPr="00E12D05" w:rsidRDefault="00C93469" w:rsidP="005B49BD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es-EC"/>
              </w:rPr>
            </w:pPr>
            <w:r w:rsidRPr="00E12D05">
              <w:rPr>
                <w:rFonts w:eastAsia="Times New Roman" w:cs="Times New Roman"/>
                <w:color w:val="000000"/>
                <w:lang w:eastAsia="es-EC"/>
              </w:rPr>
              <w:t>Adhesivo (</w:t>
            </w:r>
            <w:proofErr w:type="spellStart"/>
            <w:r w:rsidRPr="00E12D05">
              <w:rPr>
                <w:rFonts w:eastAsia="Times New Roman" w:cs="Times New Roman"/>
                <w:color w:val="000000"/>
                <w:lang w:eastAsia="es-EC"/>
              </w:rPr>
              <w:t>sticker</w:t>
            </w:r>
            <w:proofErr w:type="spellEnd"/>
            <w:r w:rsidRPr="00E12D05">
              <w:rPr>
                <w:rFonts w:eastAsia="Times New Roman" w:cs="Times New Roman"/>
                <w:color w:val="000000"/>
                <w:lang w:eastAsia="es-EC"/>
              </w:rPr>
              <w:t>) frontal de dimensiones 21 cm de ancho y 14,85 cm de alto. La impresión deberá contener el logo de la entidad contratante e incluir el texto: Distribución Gratuita-Prohibida su Venta.</w:t>
            </w:r>
          </w:p>
        </w:tc>
        <w:tc>
          <w:tcPr>
            <w:tcW w:w="13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3469" w:rsidRPr="00E12D05" w:rsidRDefault="00C93469" w:rsidP="005B49BD">
            <w:pPr>
              <w:spacing w:after="0" w:line="240" w:lineRule="auto"/>
              <w:jc w:val="both"/>
              <w:rPr>
                <w:rFonts w:eastAsia="Times New Roman" w:cs="Tahoma"/>
                <w:color w:val="000000"/>
                <w:lang w:eastAsia="es-EC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3469" w:rsidRPr="00E12D05" w:rsidRDefault="00C93469" w:rsidP="005B49BD">
            <w:pPr>
              <w:spacing w:after="0" w:line="240" w:lineRule="auto"/>
              <w:jc w:val="both"/>
              <w:rPr>
                <w:rFonts w:eastAsia="Times New Roman" w:cs="Tahoma"/>
                <w:color w:val="000000"/>
                <w:lang w:eastAsia="es-EC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469" w:rsidRPr="00E12D05" w:rsidRDefault="00C93469" w:rsidP="005B49BD">
            <w:pPr>
              <w:spacing w:after="0" w:line="240" w:lineRule="auto"/>
              <w:jc w:val="both"/>
              <w:rPr>
                <w:rFonts w:eastAsia="Times New Roman" w:cs="Tahoma"/>
                <w:color w:val="000000"/>
                <w:lang w:eastAsia="es-EC"/>
              </w:rPr>
            </w:pPr>
            <w:r w:rsidRPr="00E12D05">
              <w:rPr>
                <w:rFonts w:eastAsia="Times New Roman" w:cs="Tahoma"/>
                <w:color w:val="000000"/>
                <w:lang w:eastAsia="es-EC"/>
              </w:rPr>
              <w:t>Unidad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3469" w:rsidRPr="00E12D05" w:rsidRDefault="00C93469" w:rsidP="005B49BD">
            <w:pPr>
              <w:spacing w:after="0" w:line="240" w:lineRule="auto"/>
              <w:jc w:val="both"/>
              <w:rPr>
                <w:rFonts w:eastAsia="Times New Roman" w:cs="Tahoma"/>
                <w:color w:val="000000"/>
                <w:lang w:eastAsia="es-EC"/>
              </w:rPr>
            </w:pPr>
            <w:r w:rsidRPr="00E12D05">
              <w:rPr>
                <w:rFonts w:eastAsia="Times New Roman" w:cs="Tahoma"/>
                <w:color w:val="000000"/>
                <w:lang w:eastAsia="es-EC"/>
              </w:rPr>
              <w:t> </w:t>
            </w:r>
            <w:r w:rsidR="000E4018" w:rsidRPr="00E12D05">
              <w:rPr>
                <w:rFonts w:eastAsia="Times New Roman" w:cs="Tahoma"/>
                <w:color w:val="000000"/>
                <w:lang w:eastAsia="es-EC"/>
              </w:rPr>
              <w:t>18.252</w:t>
            </w:r>
          </w:p>
        </w:tc>
      </w:tr>
      <w:tr w:rsidR="00C93469" w:rsidRPr="00E12D05" w:rsidTr="0018136B">
        <w:trPr>
          <w:trHeight w:val="351"/>
          <w:jc w:val="center"/>
        </w:trPr>
        <w:tc>
          <w:tcPr>
            <w:tcW w:w="28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3469" w:rsidRPr="00E12D05" w:rsidRDefault="00C93469" w:rsidP="005B49BD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eastAsia="es-EC"/>
              </w:rPr>
            </w:pPr>
            <w:r w:rsidRPr="00E12D05">
              <w:rPr>
                <w:rFonts w:eastAsia="Times New Roman" w:cs="Times New Roman"/>
                <w:b/>
                <w:bCs/>
                <w:color w:val="000000"/>
                <w:lang w:eastAsia="es-EC"/>
              </w:rPr>
              <w:lastRenderedPageBreak/>
              <w:t>Observaciones / Recomendaciones: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3469" w:rsidRPr="00E12D05" w:rsidRDefault="00C93469" w:rsidP="005B49BD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es-EC"/>
              </w:rPr>
            </w:pPr>
            <w:r w:rsidRPr="00E12D05">
              <w:rPr>
                <w:rFonts w:eastAsia="Times New Roman" w:cs="Times New Roman"/>
                <w:color w:val="000000"/>
                <w:lang w:eastAsia="es-EC"/>
              </w:rPr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3469" w:rsidRPr="00E12D05" w:rsidRDefault="00C93469" w:rsidP="005B49BD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es-EC"/>
              </w:rPr>
            </w:pPr>
            <w:r w:rsidRPr="00E12D05">
              <w:rPr>
                <w:rFonts w:eastAsia="Times New Roman" w:cs="Times New Roman"/>
                <w:color w:val="000000"/>
                <w:lang w:eastAsia="es-EC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3469" w:rsidRPr="00E12D05" w:rsidRDefault="00C93469" w:rsidP="005B49BD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es-EC"/>
              </w:rPr>
            </w:pPr>
            <w:r w:rsidRPr="00E12D05">
              <w:rPr>
                <w:rFonts w:eastAsia="Times New Roman" w:cs="Times New Roman"/>
                <w:color w:val="000000"/>
                <w:lang w:eastAsia="es-EC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3469" w:rsidRPr="00E12D05" w:rsidRDefault="00C93469" w:rsidP="005B49BD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es-EC"/>
              </w:rPr>
            </w:pPr>
            <w:r w:rsidRPr="00E12D05">
              <w:rPr>
                <w:rFonts w:eastAsia="Times New Roman" w:cs="Times New Roman"/>
                <w:color w:val="000000"/>
                <w:lang w:eastAsia="es-EC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3469" w:rsidRPr="00E12D05" w:rsidRDefault="00C93469" w:rsidP="005B49BD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es-EC"/>
              </w:rPr>
            </w:pPr>
            <w:r w:rsidRPr="00E12D05">
              <w:rPr>
                <w:rFonts w:eastAsia="Times New Roman" w:cs="Times New Roman"/>
                <w:color w:val="000000"/>
                <w:lang w:eastAsia="es-EC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3469" w:rsidRPr="00E12D05" w:rsidRDefault="00C93469" w:rsidP="005B49BD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es-EC"/>
              </w:rPr>
            </w:pPr>
            <w:r w:rsidRPr="00E12D05">
              <w:rPr>
                <w:rFonts w:eastAsia="Times New Roman" w:cs="Times New Roman"/>
                <w:color w:val="000000"/>
                <w:lang w:eastAsia="es-EC"/>
              </w:rPr>
              <w:t> </w:t>
            </w:r>
          </w:p>
        </w:tc>
      </w:tr>
      <w:tr w:rsidR="00C93469" w:rsidRPr="00E12D05" w:rsidTr="0018136B">
        <w:trPr>
          <w:trHeight w:val="791"/>
          <w:jc w:val="center"/>
        </w:trPr>
        <w:tc>
          <w:tcPr>
            <w:tcW w:w="110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93469" w:rsidRPr="00E12D05" w:rsidRDefault="00C93469" w:rsidP="005B49BD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es-EC"/>
              </w:rPr>
            </w:pPr>
            <w:r w:rsidRPr="00E12D05">
              <w:rPr>
                <w:rFonts w:eastAsia="Times New Roman" w:cs="Times New Roman"/>
                <w:color w:val="000000"/>
                <w:lang w:eastAsia="es-EC"/>
              </w:rPr>
              <w:t>Cada ítem que forma parte del objeto de contratación vendrá con la funda plástica transparente de acuerdo a sus dimensiones excepto el adhesivo, lo cual deberá ser realizado por el proveedor.</w:t>
            </w:r>
          </w:p>
        </w:tc>
      </w:tr>
    </w:tbl>
    <w:p w:rsidR="00BF5CB7" w:rsidRPr="00E12D05" w:rsidRDefault="00BF5CB7" w:rsidP="005B49BD">
      <w:pPr>
        <w:spacing w:after="0" w:line="240" w:lineRule="auto"/>
        <w:jc w:val="both"/>
      </w:pPr>
    </w:p>
    <w:sectPr w:rsidR="00BF5CB7" w:rsidRPr="00E12D05" w:rsidSect="004E7F3F">
      <w:pgSz w:w="12240" w:h="15840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tham Light">
    <w:altName w:val="Calibri"/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E43C3"/>
    <w:multiLevelType w:val="hybridMultilevel"/>
    <w:tmpl w:val="C014491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673B40"/>
    <w:multiLevelType w:val="hybridMultilevel"/>
    <w:tmpl w:val="9AC03AE0"/>
    <w:lvl w:ilvl="0" w:tplc="300A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" w15:restartNumberingAfterBreak="0">
    <w:nsid w:val="5CCC3C3F"/>
    <w:multiLevelType w:val="hybridMultilevel"/>
    <w:tmpl w:val="1DF0F92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CB7"/>
    <w:rsid w:val="000E4018"/>
    <w:rsid w:val="001047A1"/>
    <w:rsid w:val="001441D0"/>
    <w:rsid w:val="00160568"/>
    <w:rsid w:val="00161A21"/>
    <w:rsid w:val="0016294C"/>
    <w:rsid w:val="001666CD"/>
    <w:rsid w:val="0018136B"/>
    <w:rsid w:val="001D622F"/>
    <w:rsid w:val="001F4237"/>
    <w:rsid w:val="00212EF6"/>
    <w:rsid w:val="002B3F26"/>
    <w:rsid w:val="002E609F"/>
    <w:rsid w:val="003523CA"/>
    <w:rsid w:val="00380D5D"/>
    <w:rsid w:val="00454039"/>
    <w:rsid w:val="004610AC"/>
    <w:rsid w:val="004C72F2"/>
    <w:rsid w:val="004E7F3F"/>
    <w:rsid w:val="00521A8D"/>
    <w:rsid w:val="005572E3"/>
    <w:rsid w:val="00583646"/>
    <w:rsid w:val="00595C0E"/>
    <w:rsid w:val="005B49BD"/>
    <w:rsid w:val="005B53A9"/>
    <w:rsid w:val="005E3858"/>
    <w:rsid w:val="005F5084"/>
    <w:rsid w:val="006421E2"/>
    <w:rsid w:val="006529EB"/>
    <w:rsid w:val="00666AE8"/>
    <w:rsid w:val="00674E2A"/>
    <w:rsid w:val="006C1604"/>
    <w:rsid w:val="006C273D"/>
    <w:rsid w:val="006D7065"/>
    <w:rsid w:val="006E341E"/>
    <w:rsid w:val="006F55AD"/>
    <w:rsid w:val="007128DC"/>
    <w:rsid w:val="007325C7"/>
    <w:rsid w:val="007609E3"/>
    <w:rsid w:val="00787EAF"/>
    <w:rsid w:val="007C7B8E"/>
    <w:rsid w:val="007D773C"/>
    <w:rsid w:val="00814F0A"/>
    <w:rsid w:val="008B2F5A"/>
    <w:rsid w:val="008E5A12"/>
    <w:rsid w:val="008F0AE7"/>
    <w:rsid w:val="00940354"/>
    <w:rsid w:val="00944F46"/>
    <w:rsid w:val="00965E38"/>
    <w:rsid w:val="009671C1"/>
    <w:rsid w:val="00982E73"/>
    <w:rsid w:val="009959CB"/>
    <w:rsid w:val="009B22AE"/>
    <w:rsid w:val="009B7BB1"/>
    <w:rsid w:val="00A13BF1"/>
    <w:rsid w:val="00A61E30"/>
    <w:rsid w:val="00AA2654"/>
    <w:rsid w:val="00AB3C7A"/>
    <w:rsid w:val="00AD12BB"/>
    <w:rsid w:val="00B25AED"/>
    <w:rsid w:val="00B47799"/>
    <w:rsid w:val="00B5522D"/>
    <w:rsid w:val="00BC1734"/>
    <w:rsid w:val="00BC1C8B"/>
    <w:rsid w:val="00BD268E"/>
    <w:rsid w:val="00BF5CB7"/>
    <w:rsid w:val="00BF76B6"/>
    <w:rsid w:val="00C0766C"/>
    <w:rsid w:val="00C15F70"/>
    <w:rsid w:val="00C93469"/>
    <w:rsid w:val="00CD025E"/>
    <w:rsid w:val="00CE53FA"/>
    <w:rsid w:val="00D006B6"/>
    <w:rsid w:val="00DE5996"/>
    <w:rsid w:val="00E12D05"/>
    <w:rsid w:val="00E12D21"/>
    <w:rsid w:val="00E26DC5"/>
    <w:rsid w:val="00E43FEA"/>
    <w:rsid w:val="00E57874"/>
    <w:rsid w:val="00E73C63"/>
    <w:rsid w:val="00EF0271"/>
    <w:rsid w:val="00F11223"/>
    <w:rsid w:val="00F72ED9"/>
    <w:rsid w:val="00F811C1"/>
    <w:rsid w:val="00F86796"/>
    <w:rsid w:val="00FA6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92B171-630D-47F8-9A7A-2CF77DDF6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12E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12EF6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9B7BB1"/>
    <w:pPr>
      <w:ind w:left="720"/>
      <w:contextualSpacing/>
    </w:pPr>
  </w:style>
  <w:style w:type="character" w:customStyle="1" w:styleId="object">
    <w:name w:val="object"/>
    <w:basedOn w:val="Fuentedeprrafopredeter"/>
    <w:rsid w:val="00E26D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73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99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06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AC2FB2-46AF-4DC0-BBC9-99CED7FB8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Darwin Echegaray Galarraga</dc:creator>
  <cp:keywords/>
  <dc:description/>
  <cp:lastModifiedBy>Celina del Carmen Robles Siguencia</cp:lastModifiedBy>
  <cp:revision>2</cp:revision>
  <cp:lastPrinted>2022-07-27T20:44:00Z</cp:lastPrinted>
  <dcterms:created xsi:type="dcterms:W3CDTF">2022-08-01T19:36:00Z</dcterms:created>
  <dcterms:modified xsi:type="dcterms:W3CDTF">2022-08-01T19:36:00Z</dcterms:modified>
</cp:coreProperties>
</file>